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84" w:rsidRDefault="00A17E64" w:rsidP="00A33A5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F033E">
        <w:rPr>
          <w:rFonts w:ascii="Times New Roman" w:hAnsi="Times New Roman" w:cs="Times New Roman"/>
          <w:b/>
          <w:sz w:val="28"/>
          <w:szCs w:val="28"/>
        </w:rPr>
        <w:t xml:space="preserve">побочных </w:t>
      </w:r>
      <w:bookmarkStart w:id="0" w:name="_GoBack"/>
      <w:bookmarkEnd w:id="0"/>
      <w:r w:rsidR="006825A1">
        <w:rPr>
          <w:rFonts w:ascii="Times New Roman" w:hAnsi="Times New Roman" w:cs="Times New Roman"/>
          <w:b/>
          <w:sz w:val="28"/>
          <w:szCs w:val="28"/>
        </w:rPr>
        <w:t>продуктах животноводства</w:t>
      </w:r>
    </w:p>
    <w:p w:rsidR="00A33A5A" w:rsidRPr="00647A84" w:rsidRDefault="00A33A5A" w:rsidP="00647A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25A1" w:rsidRDefault="006825A1" w:rsidP="00A33A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2022 году федеральное законодательство претерпело значительные изменения, связанные с введением в сферу нормативно-правового регулирования понятия побочных продуктов животноводства.</w:t>
      </w:r>
    </w:p>
    <w:p w:rsidR="00A33A5A" w:rsidRDefault="006825A1" w:rsidP="00A33A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 для рассматриваемой группы правоотношений является Федеральный закон от 14.07.2022 №248-ФЗ «О побочных продуктах животноводства и о внесении изменений в отдельные законодательные акты Российской Федерации» (далее – Федеральный закон №248-ФЗ).</w:t>
      </w:r>
    </w:p>
    <w:p w:rsidR="006825A1" w:rsidRDefault="006825A1" w:rsidP="00A33A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ст. 2 указанного Федерального закона №248-ФЗ под побочными продуктами животноводства понимаются вещества, образуемые при содержании сельскохозяйственных животных, включая навоз, помет, подстилку, стоки</w:t>
      </w:r>
      <w:r w:rsidR="005673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используемые в сельскохозяйственном производстве.</w:t>
      </w:r>
    </w:p>
    <w:p w:rsidR="00EE146B" w:rsidRDefault="00EE146B" w:rsidP="00A33A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ч. 1 ст. 5 Федерального закона №248-ФЗ ю</w:t>
      </w:r>
      <w:r w:rsidRPr="00EE146B">
        <w:rPr>
          <w:rFonts w:ascii="Times New Roman" w:hAnsi="Times New Roman" w:cs="Times New Roman"/>
          <w:sz w:val="28"/>
          <w:szCs w:val="28"/>
        </w:rPr>
        <w:t>ридические лица, индивидуальные предприниматели, крестьянские (фермерские) хозяйства без образования юридического лица, осуществляющие производство сельскохозяйственной продукции, самостоятельно осуществляют отнесение веществ, образуемых при содержании сельскохозяйственных животных, к побочным продуктам животноводства или отходам независимо от факта включения таких веществ в федеральный классификационный каталог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5A1" w:rsidRDefault="006825A1" w:rsidP="00A33A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силу ч. 5 ст. 5 Федерального закона №248-ФЗ побочные продукты животноводства не являются отходами, за исключением случая, предусмотренного частью 6 данной статьи.</w:t>
      </w:r>
    </w:p>
    <w:p w:rsidR="006825A1" w:rsidRDefault="006825A1" w:rsidP="00A33A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Данная норма имеет очень важное значение, поскольку </w:t>
      </w:r>
      <w:r w:rsidR="004A7801">
        <w:rPr>
          <w:rFonts w:ascii="Times New Roman" w:hAnsi="Times New Roman" w:cs="Times New Roman"/>
          <w:sz w:val="28"/>
          <w:szCs w:val="28"/>
        </w:rPr>
        <w:t>тот факт, что побочные продукты животноводства не являются отходами, означает, что у их собственника отсутствует обязанность по внесению платы за негативное воздействие на окружающую среду, обязанность их паспортизации, представления отчетности и другие сопутствующие обязанности.</w:t>
      </w:r>
    </w:p>
    <w:p w:rsidR="00EE146B" w:rsidRDefault="004A7801" w:rsidP="00A33A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Тем не менее, </w:t>
      </w:r>
      <w:r w:rsidR="0035571D">
        <w:rPr>
          <w:rFonts w:ascii="Times New Roman" w:hAnsi="Times New Roman" w:cs="Times New Roman"/>
          <w:sz w:val="28"/>
          <w:szCs w:val="28"/>
        </w:rPr>
        <w:t>указанное не означает, что у собственника побочных продуктов животново</w:t>
      </w:r>
      <w:r w:rsidR="00EE146B">
        <w:rPr>
          <w:rFonts w:ascii="Times New Roman" w:hAnsi="Times New Roman" w:cs="Times New Roman"/>
          <w:sz w:val="28"/>
          <w:szCs w:val="28"/>
        </w:rPr>
        <w:t>дства нет никаких обязанностей.</w:t>
      </w:r>
    </w:p>
    <w:p w:rsidR="00EE146B" w:rsidRDefault="00EE146B" w:rsidP="00A33A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принятом в соответствии с ч. 1 ст. 5 Федерального закона №248-ФЗ решении</w:t>
      </w:r>
      <w:r w:rsidR="00567319">
        <w:rPr>
          <w:rFonts w:ascii="Times New Roman" w:hAnsi="Times New Roman" w:cs="Times New Roman"/>
          <w:sz w:val="28"/>
          <w:szCs w:val="28"/>
        </w:rPr>
        <w:t xml:space="preserve"> об отнесении образуемых веществ к побочным продуктам животноводства</w:t>
      </w:r>
      <w:r>
        <w:rPr>
          <w:rFonts w:ascii="Times New Roman" w:hAnsi="Times New Roman" w:cs="Times New Roman"/>
          <w:sz w:val="28"/>
          <w:szCs w:val="28"/>
        </w:rPr>
        <w:t xml:space="preserve">, об объемах побочных продуктов животноводства, о дате образования побочных продуктов животноводства и других </w:t>
      </w:r>
      <w:r w:rsidR="00567319">
        <w:rPr>
          <w:rFonts w:ascii="Times New Roman" w:hAnsi="Times New Roman" w:cs="Times New Roman"/>
          <w:sz w:val="28"/>
          <w:szCs w:val="28"/>
        </w:rPr>
        <w:t xml:space="preserve">перечисленных в норме </w:t>
      </w:r>
      <w:r>
        <w:rPr>
          <w:rFonts w:ascii="Times New Roman" w:hAnsi="Times New Roman" w:cs="Times New Roman"/>
          <w:sz w:val="28"/>
          <w:szCs w:val="28"/>
        </w:rPr>
        <w:t xml:space="preserve">фактах хозяйствующие субъекты уведомляют </w:t>
      </w:r>
      <w:r w:rsidR="00567319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(ч. 2 ст. 5 Федерального закона №248-ФЗ).</w:t>
      </w:r>
    </w:p>
    <w:p w:rsidR="00EE146B" w:rsidRDefault="00EE146B" w:rsidP="00A33A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Порядок, сроки и формы направления указанного уведомления утверждены приказом Минсельхоза России от 07.10.2022 №671. Этим приказом, в частности, установлено, что такое уведомление направляется ежегодно, не позднее 31 декабря текущего календарного года </w:t>
      </w:r>
      <w:r w:rsidRPr="00EE146B">
        <w:rPr>
          <w:rFonts w:ascii="Times New Roman" w:hAnsi="Times New Roman" w:cs="Times New Roman"/>
          <w:sz w:val="28"/>
          <w:szCs w:val="28"/>
        </w:rPr>
        <w:t xml:space="preserve">в территориальное управление Федеральной службы по ветеринарному и фитосанитарному надзору по месту образования побочных продуктов животноводства лично, посредством почтовой связи с уведомлением о вручении или в форме электронного документа с использованием </w:t>
      </w:r>
      <w:r w:rsidRPr="00EE146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146B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146B">
        <w:rPr>
          <w:rFonts w:ascii="Times New Roman" w:hAnsi="Times New Roman" w:cs="Times New Roman"/>
          <w:sz w:val="28"/>
          <w:szCs w:val="28"/>
        </w:rPr>
        <w:t xml:space="preserve">, подписанного электронной подписью в соответствии с требованиями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06.04.2011 №63-ФЗ «Об электронной подписи».</w:t>
      </w:r>
    </w:p>
    <w:p w:rsidR="00EE146B" w:rsidRDefault="00EE146B" w:rsidP="00A33A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ч. 4 ст. 5 Федерального закона №248-ФЗ собственники побочных продуктов животноводства осуществляют учет побочных продуктов животноводства отдельно от учета основной продукции и отходов.</w:t>
      </w:r>
    </w:p>
    <w:p w:rsidR="004A7801" w:rsidRDefault="00EE146B" w:rsidP="00EE146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5571D">
        <w:rPr>
          <w:rFonts w:ascii="Times New Roman" w:hAnsi="Times New Roman" w:cs="Times New Roman"/>
          <w:sz w:val="28"/>
          <w:szCs w:val="28"/>
        </w:rPr>
        <w:t xml:space="preserve">ребованиями к обращению побочных продуктов животноводства, утвержденными постановлением Правительства РФ от 31.10.2022 №1940 (далее – Требования), установлено, что хранение необработанных, </w:t>
      </w:r>
      <w:proofErr w:type="spellStart"/>
      <w:r w:rsidR="0035571D">
        <w:rPr>
          <w:rFonts w:ascii="Times New Roman" w:hAnsi="Times New Roman" w:cs="Times New Roman"/>
          <w:sz w:val="28"/>
          <w:szCs w:val="28"/>
        </w:rPr>
        <w:t>непереработанных</w:t>
      </w:r>
      <w:proofErr w:type="spellEnd"/>
      <w:r w:rsidR="0035571D">
        <w:rPr>
          <w:rFonts w:ascii="Times New Roman" w:hAnsi="Times New Roman" w:cs="Times New Roman"/>
          <w:sz w:val="28"/>
          <w:szCs w:val="28"/>
        </w:rPr>
        <w:t xml:space="preserve"> побочных продуктов животноводства допускается только на специально оборудованных сооружениях и (или) местах (специализированных площадках) (пункт 5 Требований). Для защиты грунтовых вод от загрязнения специализированные площадки должны иметь монолитные бетонные или герметично сваренные пленочные покрытия либо иметь в основании глиняную подушку толщиной не менее 20 сантиметров. Специализированные площадки с боковых сторон должны иметь бортики и канавки для стока избыточной влаги (пункт 8 Требований).</w:t>
      </w:r>
    </w:p>
    <w:p w:rsidR="0035571D" w:rsidRDefault="0035571D" w:rsidP="003557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пунктом 10 Требований д</w:t>
      </w:r>
      <w:r w:rsidRPr="0035571D">
        <w:rPr>
          <w:rFonts w:ascii="Times New Roman" w:hAnsi="Times New Roman" w:cs="Times New Roman"/>
          <w:sz w:val="28"/>
          <w:szCs w:val="28"/>
        </w:rPr>
        <w:t xml:space="preserve">опускается временное размещение на период внесения побочных продуктов животноводства в почву не более 5 месяцев с момента фактического размещения обработанных и переработанных побочных продуктов животноводства твердой фракции в буртах на землях сельскохозяйственного назначения, размещенных за пределами границ </w:t>
      </w:r>
      <w:proofErr w:type="spellStart"/>
      <w:r w:rsidRPr="0035571D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35571D">
        <w:rPr>
          <w:rFonts w:ascii="Times New Roman" w:hAnsi="Times New Roman" w:cs="Times New Roman"/>
          <w:sz w:val="28"/>
          <w:szCs w:val="28"/>
        </w:rPr>
        <w:t xml:space="preserve"> зон водных объектов, зон санитарной охраны источников питьевого и хозяйственно-бытового водоснабжения, на верхнем плодородном слое почвы без его снятия, без соблюдения требований, установленных пунктом 8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35571D">
        <w:rPr>
          <w:rFonts w:ascii="Times New Roman" w:hAnsi="Times New Roman" w:cs="Times New Roman"/>
          <w:sz w:val="28"/>
          <w:szCs w:val="28"/>
        </w:rPr>
        <w:t>.</w:t>
      </w:r>
    </w:p>
    <w:p w:rsidR="000310CD" w:rsidRDefault="00EE146B" w:rsidP="003557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 руководителей сельскохозяйственных организаций и глав крестьянских (фермерских) хозяйств</w:t>
      </w:r>
      <w:r w:rsidR="000310CD">
        <w:rPr>
          <w:rFonts w:ascii="Times New Roman" w:hAnsi="Times New Roman" w:cs="Times New Roman"/>
          <w:sz w:val="28"/>
          <w:szCs w:val="28"/>
        </w:rPr>
        <w:t>, что в соответствии с п. 23 Требований внесение побочных продуктов животноводства в почву земель сельскохозяйственного назначения должно осуществляться на расстоянии не менее 300 метров от границ жилой застройки.</w:t>
      </w:r>
    </w:p>
    <w:p w:rsidR="00A33A5A" w:rsidRDefault="00A33A5A" w:rsidP="00A33A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502F" w:rsidRDefault="0093502F" w:rsidP="00A33A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3A5A" w:rsidRDefault="00A33A5A" w:rsidP="00A33A5A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A33A5A" w:rsidRDefault="00A33A5A" w:rsidP="00A33A5A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33A5A" w:rsidRDefault="00A33A5A" w:rsidP="00A33A5A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3A5A" w:rsidRPr="00647A84" w:rsidRDefault="00A33A5A" w:rsidP="00A33A5A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В.Н. Матханов</w:t>
      </w:r>
    </w:p>
    <w:sectPr w:rsidR="00A33A5A" w:rsidRPr="0064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83"/>
    <w:rsid w:val="000310CD"/>
    <w:rsid w:val="00187783"/>
    <w:rsid w:val="00222E42"/>
    <w:rsid w:val="0035571D"/>
    <w:rsid w:val="003F033E"/>
    <w:rsid w:val="00413B32"/>
    <w:rsid w:val="004A7801"/>
    <w:rsid w:val="00567319"/>
    <w:rsid w:val="00647A84"/>
    <w:rsid w:val="006825A1"/>
    <w:rsid w:val="00796EB9"/>
    <w:rsid w:val="007D65BF"/>
    <w:rsid w:val="00842519"/>
    <w:rsid w:val="0093502F"/>
    <w:rsid w:val="00A17E64"/>
    <w:rsid w:val="00A33A5A"/>
    <w:rsid w:val="00AD091C"/>
    <w:rsid w:val="00B611DB"/>
    <w:rsid w:val="00C957C3"/>
    <w:rsid w:val="00EE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D0"/>
  <w15:chartTrackingRefBased/>
  <w15:docId w15:val="{F6DE4F0F-93AD-490B-A6E8-07CFA38C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Матханов Василий Николаевич</dc:creator>
  <cp:keywords/>
  <dc:description/>
  <cp:lastModifiedBy>Матханов Василий Николаевич</cp:lastModifiedBy>
  <cp:revision>6</cp:revision>
  <dcterms:created xsi:type="dcterms:W3CDTF">2024-05-03T08:11:00Z</dcterms:created>
  <dcterms:modified xsi:type="dcterms:W3CDTF">2024-05-03T08:49:00Z</dcterms:modified>
</cp:coreProperties>
</file>