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8416"/>
        </w:tabs>
        <w:spacing w:after="200" w:line="240" w:lineRule="auto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bookmarkStart w:colFirst="0" w:colLast="0" w:name="_g5ec1vjmdh8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Знание культуры обращения с ТКО поможет сохранить чистоту и порядок в наших дворах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Какие отходы можно выбрасывать в контейнеры?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rFonts w:ascii="Times New Roman" w:cs="Times New Roman" w:eastAsia="Times New Roman" w:hAnsi="Times New Roman"/>
          <w:color w:val="23232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Твердые коммунальные отходы (ТКО)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отходы, образующиеся внутри жилых и нежилых помещений. А именно,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sz w:val="24"/>
          <w:szCs w:val="24"/>
          <w:rtl w:val="0"/>
        </w:rPr>
        <w:t xml:space="preserve">весь бытовой мусор: некоторые продукты питания, полиэтилен, бумагу, картон, макулатуру, обувь и одежду, бутылки и упаковку из стекла и пластика, металла, картона (если нет отдельного контейнера для раздельного сбора отходов).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3232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Какие отходы можно выбрасывать в бункеры-накопители?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Крупногабаритные отходы (КГО)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отходы, потерявшие потребительские свойства в процессе эксплуатации, размером более 0,5 метра в длину: мебель, бытовая техника, отходы от мелкого текущего ремонта (обои, плинтус, бой керамической плитки и др.), размер которых не позволяет их складирование в контейнерах.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Какие отходы ЗАПРЕЩЕНО складировать на контейнерных площадках для ТКО и КГО?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Строительные отходы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не относятся к ТКО/КГО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битый кирпич, отходы бетона, отходы от сноса стен, разборки крыш, опор и оснований, железобетона и других отходов ремонта и реконструкции. Жильцы самостоятельно, за свой счет, должны производить вывоз строительного мусора. За несоблюдение указанного требования предусмотрена административная ответственность в виде штрафа (ст. 8.2 КоАП).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Спил деревьев и ветвей, опавшие листья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не относятся к ТКО/КГО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– вывозятся по отдельному договору.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Скос сорной растительности, ботва растений, навоз, помет и другие органические вещества, образующиеся в результате содержания домашних животных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не относятся к ТКО/КГО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помещать в контейнеры с ТКО нельзя! Вывозятся организациями, имеющими лицензию на транспортировку данного вида отходов.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виды этих отходов могут быть вывезены только по дополнительному договору, поскольку они не относятся к ТКО и КГО и не входят в тариф регионального оператора.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Законные обоснования: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Постановление Правительства РФ от 12.11.2016 г. № 1156 «Об обращении с твердыми коммунальными отходами и внесении изменения в постановление Правительства Российской Федерации от 25 августа 2008 г. № 641».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Федеральный законом № 89-ФЗ от 24 июня 1998 года «Об отходах производства и потребления».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