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B3" w:rsidRPr="009E0B40" w:rsidRDefault="009E0B40" w:rsidP="009E0B40">
      <w:pPr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9E0B40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в отношении объектов 4 категории негативного воздействия</w:t>
      </w:r>
      <w:r w:rsidR="00CE58B3" w:rsidRPr="009E0B40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9E0B40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 w:bidi="ar-SA"/>
        </w:rPr>
        <w:t>на окружающую среду</w:t>
      </w:r>
    </w:p>
    <w:p w:rsidR="009E0B40" w:rsidRDefault="009E0B40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0B40" w:rsidRPr="009E0B40" w:rsidRDefault="009E0B40" w:rsidP="009E0B40">
      <w:pPr>
        <w:shd w:val="clear" w:color="auto" w:fill="FFFFFF"/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Статьей 4.2 </w:t>
      </w:r>
      <w:r w:rsidRPr="009E0B40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Федеральн</w:t>
      </w: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ого </w:t>
      </w:r>
      <w:r w:rsidRPr="009E0B40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закон</w:t>
      </w:r>
      <w:r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а</w:t>
      </w:r>
      <w:r w:rsidRPr="009E0B40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от 10.01.2002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№</w:t>
      </w:r>
      <w:r w:rsidRPr="009E0B40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 xml:space="preserve"> 7-ФЗ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9E0B40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Об охране окружающей среды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 установлено, что о</w:t>
      </w:r>
      <w:r w:rsidRPr="009E0B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бъекты, оказывающие негативное воздействие на окружающую среду, в зависимости от уровня такого воздействия под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разделяются на четыре категории</w:t>
      </w:r>
    </w:p>
    <w:p w:rsidR="009E0B40" w:rsidRPr="009E0B40" w:rsidRDefault="009E0B40" w:rsidP="009E0B40">
      <w:pPr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0B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объекты, оказывающие значительное негативное воздействие на окружающую среду и относящиеся к областям применения наилучших доступных технологий, - объекты I категории;</w:t>
      </w:r>
    </w:p>
    <w:p w:rsidR="009E0B40" w:rsidRPr="009E0B40" w:rsidRDefault="009E0B40" w:rsidP="009E0B40">
      <w:pPr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0B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-объекты, оказывающие умеренное негативное воздействие на окружающую среду, - объекты II категории;</w:t>
      </w:r>
    </w:p>
    <w:p w:rsidR="009E0B40" w:rsidRPr="009E0B40" w:rsidRDefault="009E0B40" w:rsidP="009E0B40">
      <w:pPr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0B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объекты, оказывающие незначительное негативное воздействие на окружающую среду, - объекты III категории;</w:t>
      </w:r>
    </w:p>
    <w:p w:rsidR="009E0B40" w:rsidRPr="009E0B40" w:rsidRDefault="009E0B40" w:rsidP="009E0B40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0B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Pr="009E0B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объекты, оказывающие минимальное негативное воздействие на окружающую среду, - объекты IV категории.</w:t>
      </w:r>
    </w:p>
    <w:p w:rsidR="009E0B40" w:rsidRPr="009E0B40" w:rsidRDefault="009E0B40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B40">
        <w:rPr>
          <w:rFonts w:ascii="Times New Roman" w:hAnsi="Times New Roman" w:cs="Times New Roman"/>
          <w:sz w:val="28"/>
          <w:szCs w:val="28"/>
          <w:shd w:val="clear" w:color="auto" w:fill="FFFFFF"/>
        </w:rPr>
        <w:t>К объектам IV категории отнесены объекты при наличии одновременно следующих критериев:</w:t>
      </w:r>
    </w:p>
    <w:p w:rsidR="009E0B40" w:rsidRPr="009E0B40" w:rsidRDefault="009E0B40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B40">
        <w:rPr>
          <w:rFonts w:ascii="Times New Roman" w:hAnsi="Times New Roman" w:cs="Times New Roman"/>
          <w:sz w:val="28"/>
          <w:szCs w:val="28"/>
          <w:shd w:val="clear" w:color="auto" w:fill="FFFFFF"/>
        </w:rPr>
        <w:t>-наличие на объекте стационарных источников загрязнения окружающей среды, масса загрязняющих веществ в выбросах в атмосферный воздух которых не превышает 10 тонн в год, при отсутствии выбросов веществ I, II классов 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асности, радиоактивных веществ;</w:t>
      </w:r>
    </w:p>
    <w:p w:rsidR="008A20E4" w:rsidRDefault="009E0B40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B40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отсутствие сбросов загрязняющих веществ в составе сточных вод в централизованные системы водоотведения, другие сооружения и системы отведения и очистки сточных вод, за исключением сбросов загрязняющих веществ, образующихся в результате использования вод для бытовых нужд, а также отсутствие сбросов загрязняющих веществ в окружающую среду</w:t>
      </w:r>
      <w:r w:rsidRPr="009E0B40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.</w:t>
      </w:r>
    </w:p>
    <w:p w:rsidR="009E0B40" w:rsidRDefault="009E0B40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B40">
        <w:rPr>
          <w:rFonts w:ascii="Times New Roman" w:hAnsi="Times New Roman" w:cs="Times New Roman"/>
          <w:sz w:val="28"/>
          <w:szCs w:val="28"/>
        </w:rPr>
        <w:t>В силу п. 1 ст. 16.1 Федерального закона из числа лиц, обязанных вносить плату за негативное воздействие на окружающую среду, исключены юридические лица и индивидуальные предприниматели, ведущие хозяйственную или иную деятельность исключительно на объектах IV категории</w:t>
      </w:r>
      <w:r w:rsidRPr="009E0B40">
        <w:rPr>
          <w:rFonts w:ascii="Times New Roman" w:hAnsi="Times New Roman" w:cs="Times New Roman" w:hint="eastAsia"/>
          <w:sz w:val="28"/>
          <w:szCs w:val="28"/>
        </w:rPr>
        <w:t>.</w:t>
      </w:r>
    </w:p>
    <w:p w:rsidR="009E0B40" w:rsidRDefault="009E0B40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B40">
        <w:rPr>
          <w:rFonts w:ascii="Times New Roman" w:hAnsi="Times New Roman" w:cs="Times New Roman"/>
          <w:sz w:val="28"/>
          <w:szCs w:val="28"/>
        </w:rPr>
        <w:t xml:space="preserve">Также владельцы объектов </w:t>
      </w:r>
      <w:r w:rsidRPr="009E0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 категории </w:t>
      </w:r>
      <w:r w:rsidRPr="009E0B40">
        <w:rPr>
          <w:rFonts w:ascii="Times New Roman" w:hAnsi="Times New Roman" w:cs="Times New Roman"/>
          <w:sz w:val="28"/>
          <w:szCs w:val="28"/>
        </w:rPr>
        <w:t xml:space="preserve">освобождены от обязанности от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9E0B4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 производственного экологического контроля, разработки</w:t>
      </w:r>
      <w:r w:rsidRPr="009E0B40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0B40">
        <w:rPr>
          <w:rFonts w:ascii="Times New Roman" w:hAnsi="Times New Roman" w:cs="Times New Roman"/>
          <w:sz w:val="28"/>
          <w:szCs w:val="28"/>
        </w:rPr>
        <w:t xml:space="preserve"> допустимых выбросов, сбросов, образования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B40" w:rsidRDefault="009E0B40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при эксплуатации объектов </w:t>
      </w:r>
      <w:r w:rsidRPr="009E0B40">
        <w:rPr>
          <w:rFonts w:ascii="Times New Roman" w:hAnsi="Times New Roman" w:cs="Times New Roman"/>
          <w:sz w:val="28"/>
          <w:szCs w:val="28"/>
        </w:rPr>
        <w:t>IV категории необходимо выполнять</w:t>
      </w:r>
      <w:r>
        <w:rPr>
          <w:rFonts w:ascii="Times New Roman" w:hAnsi="Times New Roman" w:cs="Times New Roman"/>
          <w:sz w:val="28"/>
          <w:szCs w:val="28"/>
        </w:rPr>
        <w:t xml:space="preserve"> иные</w:t>
      </w:r>
      <w:r w:rsidRPr="009E0B40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предъявляемые ко всем объектам, в том числе по </w:t>
      </w:r>
      <w:r w:rsidRPr="009E0B40">
        <w:rPr>
          <w:rFonts w:ascii="Times New Roman" w:hAnsi="Times New Roman" w:cs="Times New Roman"/>
          <w:sz w:val="28"/>
          <w:szCs w:val="28"/>
        </w:rPr>
        <w:t>паспортизаци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 I–IV классов опасности,</w:t>
      </w:r>
      <w:r w:rsidRPr="009E0B40">
        <w:rPr>
          <w:rFonts w:ascii="Times New Roman" w:hAnsi="Times New Roman" w:cs="Times New Roman"/>
          <w:sz w:val="28"/>
          <w:szCs w:val="28"/>
        </w:rPr>
        <w:t xml:space="preserve"> 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0B40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в области обращения с отходами;</w:t>
      </w:r>
      <w:r w:rsidRPr="009E0B40">
        <w:rPr>
          <w:rFonts w:ascii="Times New Roman" w:hAnsi="Times New Roman" w:cs="Times New Roman"/>
          <w:sz w:val="28"/>
          <w:szCs w:val="28"/>
        </w:rPr>
        <w:t xml:space="preserve"> представление отче</w:t>
      </w:r>
      <w:r>
        <w:rPr>
          <w:rFonts w:ascii="Times New Roman" w:hAnsi="Times New Roman" w:cs="Times New Roman"/>
          <w:sz w:val="28"/>
          <w:szCs w:val="28"/>
        </w:rPr>
        <w:t xml:space="preserve">тов по форме № 2-ТП (отходы); </w:t>
      </w:r>
      <w:r w:rsidRPr="009E0B40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0B40">
        <w:rPr>
          <w:rFonts w:ascii="Times New Roman" w:hAnsi="Times New Roman" w:cs="Times New Roman"/>
          <w:sz w:val="28"/>
          <w:szCs w:val="28"/>
        </w:rPr>
        <w:t xml:space="preserve"> нормативов утилизации либо уплата экологического сбора, если предприятие является производителем или импортером товаров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7488B" w:rsidRDefault="0007488B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88B" w:rsidRDefault="0007488B" w:rsidP="0007488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Ангарского межрайонного </w:t>
      </w:r>
    </w:p>
    <w:p w:rsidR="0007488B" w:rsidRDefault="0007488B" w:rsidP="0007488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природоохранного прокурора </w:t>
      </w:r>
    </w:p>
    <w:p w:rsidR="0007488B" w:rsidRDefault="0007488B" w:rsidP="0007488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7488B" w:rsidRDefault="0007488B" w:rsidP="0007488B">
      <w:pPr>
        <w:spacing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Доржиев Б.А. </w:t>
      </w:r>
    </w:p>
    <w:p w:rsidR="0007488B" w:rsidRPr="009E0B40" w:rsidRDefault="0007488B" w:rsidP="009E0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488B" w:rsidRPr="009E0B4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39"/>
    <w:rsid w:val="0007488B"/>
    <w:rsid w:val="00140371"/>
    <w:rsid w:val="0071252B"/>
    <w:rsid w:val="007A0E63"/>
    <w:rsid w:val="008648A7"/>
    <w:rsid w:val="00920528"/>
    <w:rsid w:val="009E0B40"/>
    <w:rsid w:val="00A319A9"/>
    <w:rsid w:val="00C5425E"/>
    <w:rsid w:val="00C93539"/>
    <w:rsid w:val="00CA1E6E"/>
    <w:rsid w:val="00CC2023"/>
    <w:rsid w:val="00CE58B3"/>
    <w:rsid w:val="00D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BD5D"/>
  <w15:chartTrackingRefBased/>
  <w15:docId w15:val="{47BF48F8-0337-4EF7-ACFF-C28A3290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5E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5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5E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5">
    <w:name w:val="Normal (Web)"/>
    <w:basedOn w:val="a"/>
    <w:uiPriority w:val="99"/>
    <w:unhideWhenUsed/>
    <w:rsid w:val="00CC2023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CA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0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19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Доржиев Булат Аркадьевич</dc:creator>
  <cp:keywords/>
  <dc:description/>
  <cp:lastModifiedBy>Доржиев Булат Аркадьевич</cp:lastModifiedBy>
  <cp:revision>13</cp:revision>
  <cp:lastPrinted>2024-07-07T02:56:00Z</cp:lastPrinted>
  <dcterms:created xsi:type="dcterms:W3CDTF">2024-07-07T02:10:00Z</dcterms:created>
  <dcterms:modified xsi:type="dcterms:W3CDTF">2024-07-08T04:04:00Z</dcterms:modified>
</cp:coreProperties>
</file>