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46" w:rsidRPr="009B32B6" w:rsidRDefault="0024340F" w:rsidP="000F3B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06</w:t>
      </w:r>
      <w:r w:rsidR="009C7523">
        <w:rPr>
          <w:rFonts w:ascii="Arial" w:hAnsi="Arial" w:cs="Arial"/>
          <w:b/>
          <w:sz w:val="32"/>
          <w:szCs w:val="32"/>
        </w:rPr>
        <w:t>.06.2020</w:t>
      </w:r>
      <w:r w:rsidR="009B32B6">
        <w:rPr>
          <w:rFonts w:ascii="Arial" w:hAnsi="Arial" w:cs="Arial"/>
          <w:b/>
          <w:sz w:val="32"/>
          <w:szCs w:val="32"/>
        </w:rPr>
        <w:t>г.</w:t>
      </w:r>
      <w:r w:rsidR="00607C44">
        <w:rPr>
          <w:rFonts w:ascii="Arial" w:hAnsi="Arial" w:cs="Arial"/>
          <w:b/>
          <w:sz w:val="32"/>
          <w:szCs w:val="32"/>
        </w:rPr>
        <w:t xml:space="preserve"> №</w:t>
      </w:r>
      <w:r w:rsidR="009B32B6">
        <w:rPr>
          <w:rFonts w:ascii="Arial" w:hAnsi="Arial" w:cs="Arial"/>
          <w:b/>
          <w:sz w:val="32"/>
          <w:szCs w:val="32"/>
        </w:rPr>
        <w:t xml:space="preserve"> </w:t>
      </w:r>
      <w:r w:rsidR="009C7523">
        <w:rPr>
          <w:rFonts w:ascii="Arial" w:hAnsi="Arial" w:cs="Arial"/>
          <w:b/>
          <w:sz w:val="32"/>
          <w:szCs w:val="32"/>
        </w:rPr>
        <w:t>26</w:t>
      </w:r>
      <w:r w:rsidR="009B32B6">
        <w:rPr>
          <w:rFonts w:ascii="Arial" w:hAnsi="Arial" w:cs="Arial"/>
          <w:b/>
          <w:sz w:val="32"/>
          <w:szCs w:val="32"/>
        </w:rPr>
        <w:t>-п</w:t>
      </w:r>
    </w:p>
    <w:p w:rsidR="00607C44" w:rsidRPr="009B32B6" w:rsidRDefault="00607C44" w:rsidP="000F3B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7C44" w:rsidRDefault="00607C44" w:rsidP="00607C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07C44" w:rsidRDefault="00607C44" w:rsidP="00607C44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07C44" w:rsidRDefault="00607C44" w:rsidP="00607C44">
      <w:pPr>
        <w:pStyle w:val="2"/>
        <w:numPr>
          <w:ilvl w:val="1"/>
          <w:numId w:val="2"/>
        </w:numPr>
        <w:suppressAutoHyphens/>
        <w:ind w:left="0"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</w:t>
      </w:r>
      <w:r w:rsidR="000F3B46">
        <w:rPr>
          <w:rFonts w:ascii="Arial" w:hAnsi="Arial" w:cs="Arial"/>
          <w:sz w:val="32"/>
          <w:szCs w:val="32"/>
        </w:rPr>
        <w:t>КУЙТА</w:t>
      </w:r>
      <w:r>
        <w:rPr>
          <w:rFonts w:ascii="Arial" w:hAnsi="Arial" w:cs="Arial"/>
          <w:sz w:val="32"/>
          <w:szCs w:val="32"/>
        </w:rPr>
        <w:t>»</w:t>
      </w:r>
    </w:p>
    <w:p w:rsidR="00607C44" w:rsidRDefault="00607C44" w:rsidP="00607C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E0925" w:rsidRPr="00607C44" w:rsidRDefault="00607C44" w:rsidP="00607C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141B7" w:rsidRPr="00F141B7" w:rsidRDefault="00F141B7" w:rsidP="00F141B7">
      <w:pPr>
        <w:pStyle w:val="10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F25A13" w:rsidRDefault="00F25A13" w:rsidP="00F25A13">
      <w:pPr>
        <w:widowControl w:val="0"/>
        <w:tabs>
          <w:tab w:val="left" w:pos="0"/>
        </w:tabs>
        <w:autoSpaceDE w:val="0"/>
        <w:jc w:val="center"/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 83-П ОТ 28.12.2019 ГОДА "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Arial" w:hAnsi="Arial" w:cs="Arial"/>
          <w:b/>
          <w:caps/>
          <w:sz w:val="32"/>
          <w:szCs w:val="32"/>
        </w:rPr>
        <w:t>«Предоставление земельного участка, находящегося в муниципальной собственности, на торгах»</w:t>
      </w:r>
    </w:p>
    <w:p w:rsidR="003E0925" w:rsidRPr="00607C44" w:rsidRDefault="003E0925" w:rsidP="00765726">
      <w:pPr>
        <w:jc w:val="center"/>
        <w:rPr>
          <w:rFonts w:ascii="Arial" w:hAnsi="Arial" w:cs="Arial"/>
          <w:b/>
          <w:sz w:val="32"/>
          <w:szCs w:val="32"/>
        </w:rPr>
      </w:pPr>
    </w:p>
    <w:p w:rsidR="003E0925" w:rsidRPr="00607C44" w:rsidRDefault="003E0925" w:rsidP="003E0925">
      <w:pPr>
        <w:rPr>
          <w:rFonts w:ascii="Arial" w:eastAsia="Calibri" w:hAnsi="Arial" w:cs="Arial"/>
          <w:sz w:val="32"/>
          <w:szCs w:val="32"/>
          <w:lang w:eastAsia="en-US"/>
        </w:rPr>
      </w:pPr>
    </w:p>
    <w:p w:rsidR="003E0925" w:rsidRPr="000F3B46" w:rsidRDefault="00F141B7" w:rsidP="00F141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0925" w:rsidRPr="00F141B7">
        <w:rPr>
          <w:rFonts w:ascii="Arial" w:hAnsi="Arial" w:cs="Arial"/>
        </w:rPr>
        <w:t xml:space="preserve">В соответствии </w:t>
      </w:r>
      <w:r w:rsidR="00F25A13">
        <w:rPr>
          <w:rFonts w:ascii="Arial" w:hAnsi="Arial" w:cs="Arial"/>
          <w:spacing w:val="-2"/>
        </w:rPr>
        <w:t>с Федеральным законом от 06.10.2003г. №131-ФЗ «Об общих принципах организации местного самоуправления в Российской Федерации», Федеральным законом от 27.07.2010г. №210-ФЗ «Об организации предоставления государственных и муниципальных услуг», руководствуясь Уставом муниципального образования «Куйта»,</w:t>
      </w:r>
    </w:p>
    <w:p w:rsidR="003E0925" w:rsidRPr="00F141B7" w:rsidRDefault="003E0925" w:rsidP="00F141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0925" w:rsidRPr="00607C44" w:rsidRDefault="00F141B7" w:rsidP="00F141B7">
      <w:pPr>
        <w:pStyle w:val="af4"/>
        <w:spacing w:after="0"/>
        <w:ind w:firstLine="709"/>
        <w:jc w:val="center"/>
        <w:textAlignment w:val="top"/>
        <w:rPr>
          <w:rFonts w:ascii="Arial" w:hAnsi="Arial" w:cs="Arial"/>
          <w:b/>
        </w:rPr>
      </w:pPr>
      <w:r w:rsidRPr="00607C44">
        <w:rPr>
          <w:rFonts w:ascii="Arial" w:hAnsi="Arial" w:cs="Arial"/>
          <w:b/>
        </w:rPr>
        <w:t>ПОСТАНОВЛЯЕТ</w:t>
      </w:r>
      <w:r w:rsidR="00607C44">
        <w:rPr>
          <w:rFonts w:ascii="Arial" w:hAnsi="Arial" w:cs="Arial"/>
          <w:b/>
        </w:rPr>
        <w:t>:</w:t>
      </w:r>
    </w:p>
    <w:p w:rsidR="00F141B7" w:rsidRPr="00F141B7" w:rsidRDefault="00F141B7" w:rsidP="00F141B7">
      <w:pPr>
        <w:pStyle w:val="af4"/>
        <w:spacing w:after="0"/>
        <w:ind w:firstLine="709"/>
        <w:jc w:val="center"/>
        <w:textAlignment w:val="top"/>
        <w:rPr>
          <w:rFonts w:ascii="Arial" w:hAnsi="Arial" w:cs="Arial"/>
        </w:rPr>
      </w:pPr>
    </w:p>
    <w:p w:rsidR="00F25A13" w:rsidRDefault="003E0925" w:rsidP="00F141B7">
      <w:pPr>
        <w:ind w:firstLine="709"/>
        <w:jc w:val="both"/>
        <w:rPr>
          <w:rFonts w:ascii="Arial" w:hAnsi="Arial" w:cs="Arial"/>
        </w:rPr>
      </w:pPr>
      <w:r w:rsidRPr="00F141B7">
        <w:rPr>
          <w:rFonts w:ascii="Arial" w:hAnsi="Arial" w:cs="Arial"/>
        </w:rPr>
        <w:t>1.</w:t>
      </w:r>
      <w:r w:rsidR="004C0D26">
        <w:rPr>
          <w:rFonts w:ascii="Arial" w:hAnsi="Arial" w:cs="Arial"/>
        </w:rPr>
        <w:t xml:space="preserve"> </w:t>
      </w:r>
      <w:r w:rsidR="00F25A13">
        <w:rPr>
          <w:rFonts w:ascii="Arial" w:hAnsi="Arial" w:cs="Arial"/>
        </w:rPr>
        <w:t>Внести следующие изменения в административный регламент по предоставлению муниципальной услуги "Предоставление земельного участка, находящегося в муниципальной собственности, на торгах" утвержденное постановлением № 83-П от 28.12.2019г.</w:t>
      </w:r>
    </w:p>
    <w:p w:rsidR="00F25A13" w:rsidRDefault="00F25A13" w:rsidP="00F141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исключить </w:t>
      </w:r>
      <w:r w:rsidRPr="00F25A13">
        <w:rPr>
          <w:rFonts w:ascii="Arial" w:hAnsi="Arial" w:cs="Arial"/>
          <w:b/>
        </w:rPr>
        <w:t>абзац 4 пункта 15</w:t>
      </w:r>
      <w:r>
        <w:rPr>
          <w:rFonts w:ascii="Arial" w:hAnsi="Arial" w:cs="Arial"/>
        </w:rPr>
        <w:t xml:space="preserve"> </w:t>
      </w:r>
      <w:r w:rsidRPr="00043F18">
        <w:rPr>
          <w:rFonts w:ascii="Arial" w:hAnsi="Arial" w:cs="Arial"/>
          <w:b/>
        </w:rPr>
        <w:t>Регламента</w:t>
      </w:r>
      <w:r>
        <w:rPr>
          <w:rFonts w:ascii="Arial" w:hAnsi="Arial" w:cs="Arial"/>
        </w:rPr>
        <w:t>;</w:t>
      </w:r>
    </w:p>
    <w:p w:rsidR="003E0925" w:rsidRDefault="00F25A13" w:rsidP="00F141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043F18">
        <w:rPr>
          <w:rFonts w:ascii="Arial" w:hAnsi="Arial" w:cs="Arial"/>
        </w:rPr>
        <w:t xml:space="preserve">из </w:t>
      </w:r>
      <w:r w:rsidR="00043F18" w:rsidRPr="00043F18">
        <w:rPr>
          <w:rFonts w:ascii="Arial" w:hAnsi="Arial" w:cs="Arial"/>
          <w:b/>
        </w:rPr>
        <w:t>пункта 26</w:t>
      </w:r>
      <w:r w:rsidR="00043F18">
        <w:rPr>
          <w:rFonts w:ascii="Arial" w:hAnsi="Arial" w:cs="Arial"/>
        </w:rPr>
        <w:t xml:space="preserve"> </w:t>
      </w:r>
      <w:r w:rsidR="00043F18" w:rsidRPr="00043F18">
        <w:rPr>
          <w:rFonts w:ascii="Arial" w:hAnsi="Arial" w:cs="Arial"/>
          <w:b/>
        </w:rPr>
        <w:t>Регламента</w:t>
      </w:r>
      <w:r w:rsidR="00043F18">
        <w:rPr>
          <w:rFonts w:ascii="Arial" w:hAnsi="Arial" w:cs="Arial"/>
        </w:rPr>
        <w:t xml:space="preserve"> исключить слово "нотариус";</w:t>
      </w:r>
    </w:p>
    <w:p w:rsidR="00043F18" w:rsidRDefault="00043F18" w:rsidP="00F141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043F18">
        <w:rPr>
          <w:rFonts w:ascii="Arial" w:hAnsi="Arial" w:cs="Arial"/>
          <w:b/>
        </w:rPr>
        <w:t>абзац 4 пункта 27 Регламента</w:t>
      </w:r>
      <w:r>
        <w:rPr>
          <w:rFonts w:ascii="Arial" w:hAnsi="Arial" w:cs="Arial"/>
        </w:rPr>
        <w:t xml:space="preserve"> дополнить словами "предоставления муниципальной услуги";</w:t>
      </w:r>
    </w:p>
    <w:p w:rsidR="00043F18" w:rsidRDefault="00043F18" w:rsidP="00F141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043F18">
        <w:rPr>
          <w:rFonts w:ascii="Arial" w:hAnsi="Arial" w:cs="Arial"/>
          <w:b/>
        </w:rPr>
        <w:t>пункт 100 Регламента</w:t>
      </w:r>
      <w:r>
        <w:rPr>
          <w:rFonts w:ascii="Arial" w:hAnsi="Arial" w:cs="Arial"/>
        </w:rPr>
        <w:t xml:space="preserve"> после слов "принятия решения об отказе" дополнить словами "в предоставлении муниципальной услуги";</w:t>
      </w:r>
    </w:p>
    <w:p w:rsidR="00043F18" w:rsidRDefault="00043F18" w:rsidP="00F141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из наименования </w:t>
      </w:r>
      <w:r w:rsidRPr="001A16A0">
        <w:rPr>
          <w:rFonts w:ascii="Arial" w:hAnsi="Arial" w:cs="Arial"/>
          <w:b/>
        </w:rPr>
        <w:t>главы 7</w:t>
      </w:r>
      <w:r w:rsidR="001A16A0">
        <w:rPr>
          <w:rFonts w:ascii="Arial" w:hAnsi="Arial" w:cs="Arial"/>
        </w:rPr>
        <w:t xml:space="preserve"> </w:t>
      </w:r>
      <w:r w:rsidR="001A16A0" w:rsidRPr="001A16A0">
        <w:rPr>
          <w:rFonts w:ascii="Arial" w:hAnsi="Arial" w:cs="Arial"/>
          <w:b/>
        </w:rPr>
        <w:t>Регламента</w:t>
      </w:r>
      <w:r>
        <w:rPr>
          <w:rFonts w:ascii="Arial" w:hAnsi="Arial" w:cs="Arial"/>
        </w:rPr>
        <w:t xml:space="preserve"> исключить слова ", </w:t>
      </w:r>
      <w:r w:rsidR="001A16A0">
        <w:rPr>
          <w:rFonts w:ascii="Arial" w:hAnsi="Arial" w:cs="Arial"/>
        </w:rPr>
        <w:t>срок выдачи документов, являющихся результатом предоставления муниципальной услуги</w:t>
      </w:r>
      <w:r>
        <w:rPr>
          <w:rFonts w:ascii="Arial" w:hAnsi="Arial" w:cs="Arial"/>
        </w:rPr>
        <w:t>"</w:t>
      </w:r>
      <w:r w:rsidR="001A16A0">
        <w:rPr>
          <w:rFonts w:ascii="Arial" w:hAnsi="Arial" w:cs="Arial"/>
        </w:rPr>
        <w:t>;</w:t>
      </w:r>
    </w:p>
    <w:p w:rsidR="001A16A0" w:rsidRDefault="001A16A0" w:rsidP="00F141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D35D13" w:rsidRPr="00D35D13">
        <w:rPr>
          <w:rFonts w:ascii="Arial" w:hAnsi="Arial" w:cs="Arial"/>
          <w:b/>
        </w:rPr>
        <w:t>главу 9 Регламента</w:t>
      </w:r>
      <w:r w:rsidR="00D35D13">
        <w:rPr>
          <w:rFonts w:ascii="Arial" w:hAnsi="Arial" w:cs="Arial"/>
        </w:rPr>
        <w:t xml:space="preserve"> дополнить следующими подпунктами:</w:t>
      </w:r>
    </w:p>
    <w:p w:rsidR="00D35D13" w:rsidRPr="00D35D13" w:rsidRDefault="00D35D13" w:rsidP="00D35D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"34.1. </w:t>
      </w:r>
      <w:r w:rsidRPr="00D35D13">
        <w:rPr>
          <w:rFonts w:ascii="Arial" w:hAnsi="Arial" w:cs="Arial"/>
        </w:rPr>
        <w:t>Для получения документа, у</w:t>
      </w:r>
      <w:r>
        <w:rPr>
          <w:rFonts w:ascii="Arial" w:hAnsi="Arial" w:cs="Arial"/>
        </w:rPr>
        <w:t xml:space="preserve">казанного в подпункте 2 пункта 34 </w:t>
      </w:r>
      <w:r w:rsidRPr="00D35D13">
        <w:rPr>
          <w:rFonts w:ascii="Arial" w:hAnsi="Arial" w:cs="Arial"/>
        </w:rPr>
        <w:t>настоящего административного регламента, заявитель лично обращается к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нотариусу или должностному лицу, уполномоченному совершать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нотариальные действия.</w:t>
      </w:r>
    </w:p>
    <w:p w:rsidR="00D35D13" w:rsidRPr="00D35D13" w:rsidRDefault="00D35D13" w:rsidP="00D35D13">
      <w:pPr>
        <w:ind w:firstLine="709"/>
        <w:jc w:val="both"/>
        <w:rPr>
          <w:rFonts w:ascii="Arial" w:hAnsi="Arial" w:cs="Arial"/>
        </w:rPr>
      </w:pPr>
      <w:r w:rsidRPr="00D35D13">
        <w:rPr>
          <w:rFonts w:ascii="Arial" w:hAnsi="Arial" w:cs="Arial"/>
        </w:rPr>
        <w:t xml:space="preserve">Для получения документа, указанного в подпункте 3 пункта </w:t>
      </w:r>
      <w:r>
        <w:rPr>
          <w:rFonts w:ascii="Arial" w:hAnsi="Arial" w:cs="Arial"/>
        </w:rPr>
        <w:t xml:space="preserve">34 </w:t>
      </w:r>
      <w:r w:rsidRPr="00D35D13">
        <w:rPr>
          <w:rFonts w:ascii="Arial" w:hAnsi="Arial" w:cs="Arial"/>
        </w:rPr>
        <w:t>настоящего</w:t>
      </w:r>
    </w:p>
    <w:p w:rsidR="00D35D13" w:rsidRPr="00D35D13" w:rsidRDefault="00D35D13" w:rsidP="00D35D13">
      <w:pPr>
        <w:ind w:firstLine="709"/>
        <w:jc w:val="both"/>
        <w:rPr>
          <w:rFonts w:ascii="Arial" w:hAnsi="Arial" w:cs="Arial"/>
        </w:rPr>
      </w:pPr>
      <w:r w:rsidRPr="00D35D13">
        <w:rPr>
          <w:rFonts w:ascii="Arial" w:hAnsi="Arial" w:cs="Arial"/>
        </w:rPr>
        <w:t>административного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регламента,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заявителю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представителю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следует обратиться к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нотариусу либо в консульское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учреждение Российской Федерации.</w:t>
      </w:r>
    </w:p>
    <w:p w:rsidR="00D35D13" w:rsidRPr="00D35D13" w:rsidRDefault="00D35D13" w:rsidP="00D35D13">
      <w:pPr>
        <w:ind w:firstLine="709"/>
        <w:jc w:val="both"/>
        <w:rPr>
          <w:rFonts w:ascii="Arial" w:hAnsi="Arial" w:cs="Arial"/>
        </w:rPr>
      </w:pPr>
      <w:r w:rsidRPr="00D35D13">
        <w:rPr>
          <w:rFonts w:ascii="Arial" w:hAnsi="Arial" w:cs="Arial"/>
        </w:rPr>
        <w:lastRenderedPageBreak/>
        <w:t>3</w:t>
      </w:r>
      <w:r>
        <w:rPr>
          <w:rFonts w:ascii="Arial" w:hAnsi="Arial" w:cs="Arial"/>
        </w:rPr>
        <w:t>4.2.</w:t>
      </w:r>
      <w:r w:rsidRPr="00D35D13">
        <w:rPr>
          <w:rFonts w:ascii="Arial" w:hAnsi="Arial" w:cs="Arial"/>
        </w:rPr>
        <w:t xml:space="preserve"> Заявитель или его представитель представляет (направляет)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 xml:space="preserve">заявление и документы, указанные в пункте </w:t>
      </w:r>
      <w:r>
        <w:rPr>
          <w:rFonts w:ascii="Arial" w:hAnsi="Arial" w:cs="Arial"/>
        </w:rPr>
        <w:t>34</w:t>
      </w:r>
      <w:r w:rsidRPr="00D35D13">
        <w:rPr>
          <w:rFonts w:ascii="Arial" w:hAnsi="Arial" w:cs="Arial"/>
        </w:rPr>
        <w:t xml:space="preserve"> настоящего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административного регламента, одним из следующих способов:</w:t>
      </w:r>
    </w:p>
    <w:p w:rsidR="00D35D13" w:rsidRPr="00D35D13" w:rsidRDefault="00D35D13" w:rsidP="00D35D13">
      <w:pPr>
        <w:ind w:firstLine="709"/>
        <w:jc w:val="both"/>
        <w:rPr>
          <w:rFonts w:ascii="Arial" w:hAnsi="Arial" w:cs="Arial"/>
        </w:rPr>
      </w:pPr>
      <w:r w:rsidRPr="00D35D13">
        <w:rPr>
          <w:rFonts w:ascii="Arial" w:hAnsi="Arial" w:cs="Arial"/>
        </w:rPr>
        <w:t>1) путем личного обращения в администрацию;</w:t>
      </w:r>
    </w:p>
    <w:p w:rsidR="00D35D13" w:rsidRPr="00D35D13" w:rsidRDefault="00D35D13" w:rsidP="00D35D13">
      <w:pPr>
        <w:ind w:firstLine="709"/>
        <w:jc w:val="both"/>
        <w:rPr>
          <w:rFonts w:ascii="Arial" w:hAnsi="Arial" w:cs="Arial"/>
        </w:rPr>
      </w:pPr>
      <w:r w:rsidRPr="00D35D13">
        <w:rPr>
          <w:rFonts w:ascii="Arial" w:hAnsi="Arial" w:cs="Arial"/>
        </w:rPr>
        <w:t>2) через организации почтовой связи. В этом случае документы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представляются в копиях, заверенных нотариусом или должностным лицом,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уполномоченным в соответствии с законодательством на совершение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нотариальных действий;</w:t>
      </w:r>
    </w:p>
    <w:p w:rsidR="00D35D13" w:rsidRPr="00D35D13" w:rsidRDefault="00D35D13" w:rsidP="00D35D13">
      <w:pPr>
        <w:ind w:firstLine="709"/>
        <w:jc w:val="both"/>
        <w:rPr>
          <w:rFonts w:ascii="Arial" w:hAnsi="Arial" w:cs="Arial"/>
        </w:rPr>
      </w:pPr>
      <w:r w:rsidRPr="00D35D13">
        <w:rPr>
          <w:rFonts w:ascii="Arial" w:hAnsi="Arial" w:cs="Arial"/>
        </w:rPr>
        <w:t>3) через личный кабинет на Портале;</w:t>
      </w:r>
    </w:p>
    <w:p w:rsidR="00D35D13" w:rsidRPr="00D35D13" w:rsidRDefault="00D35D13" w:rsidP="00D35D13">
      <w:pPr>
        <w:ind w:firstLine="709"/>
        <w:jc w:val="both"/>
        <w:rPr>
          <w:rFonts w:ascii="Arial" w:hAnsi="Arial" w:cs="Arial"/>
        </w:rPr>
      </w:pPr>
      <w:r w:rsidRPr="00D35D13">
        <w:rPr>
          <w:rFonts w:ascii="Arial" w:hAnsi="Arial" w:cs="Arial"/>
        </w:rPr>
        <w:t>4) путем направления на официальный адрес электронной почты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администрации;</w:t>
      </w:r>
    </w:p>
    <w:p w:rsidR="00D35D13" w:rsidRPr="00D35D13" w:rsidRDefault="00D35D13" w:rsidP="00D35D13">
      <w:pPr>
        <w:ind w:firstLine="709"/>
        <w:jc w:val="both"/>
        <w:rPr>
          <w:rFonts w:ascii="Arial" w:hAnsi="Arial" w:cs="Arial"/>
        </w:rPr>
      </w:pPr>
      <w:r w:rsidRPr="00D35D13">
        <w:rPr>
          <w:rFonts w:ascii="Arial" w:hAnsi="Arial" w:cs="Arial"/>
        </w:rPr>
        <w:t>5) через МФЦ1.</w:t>
      </w:r>
    </w:p>
    <w:p w:rsidR="00D35D13" w:rsidRDefault="00D35D13" w:rsidP="00D35D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34.3.</w:t>
      </w:r>
      <w:r w:rsidRPr="00D35D13">
        <w:rPr>
          <w:rFonts w:ascii="Arial" w:hAnsi="Arial" w:cs="Arial"/>
        </w:rPr>
        <w:t xml:space="preserve"> В случае обращения в МФЦ одновременно с комплексным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запросом заявитель или его представитель подает сведения, документы и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(или) информацию, предусмотренные нормативными правовыми актами,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регулирующими отношения, возникающие в связи с предоставлением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указанных в комплексном запросе государственных и (или) муниципальных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услуг, за исключением документов, на которые распространяется требование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пункта 2 части 1 статьи 7 Федерального закона от 27 июля 2010 года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№ 210-ФЗ «Об организации предоставления государственных и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муниципальных услуг», а также сведений, документов и (или) информации,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которые у заявителя или его представителя отсутствуют и должны быть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получены по результатам предоставления заявителю или его представителю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иных указанных в комплексном запросе государственных и (или)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муниципальных услуг. Сведения, документы и (или) информацию,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необходимые для предоставления государственных и (или) муниципальных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услуг, указанных в комплексном запросе, и получаемые в организациях,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указанных в части 2 статьи 1 Федерального закона от 27 июля 2010 года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№ 210-ФЗ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«Об организации предоставления государственных и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муниципальных услуг», в результате оказания услуг, которые являются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необходимыми и обязательными для предоставления государственных и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муниципальных услуг, заявитель или его представитель подает в МФЦ</w:t>
      </w:r>
      <w:r>
        <w:rPr>
          <w:rFonts w:ascii="Arial" w:hAnsi="Arial" w:cs="Arial"/>
        </w:rPr>
        <w:t xml:space="preserve"> </w:t>
      </w:r>
      <w:r w:rsidRPr="00D35D13">
        <w:rPr>
          <w:rFonts w:ascii="Arial" w:hAnsi="Arial" w:cs="Arial"/>
        </w:rPr>
        <w:t>одновременно с комплексным запросом самостоятельно.</w:t>
      </w:r>
      <w:r>
        <w:rPr>
          <w:rFonts w:ascii="Arial" w:hAnsi="Arial" w:cs="Arial"/>
        </w:rPr>
        <w:t>"</w:t>
      </w:r>
    </w:p>
    <w:p w:rsidR="00D35D13" w:rsidRDefault="00D35D13" w:rsidP="00D35D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6607F6">
        <w:rPr>
          <w:rFonts w:ascii="Arial" w:hAnsi="Arial" w:cs="Arial"/>
        </w:rPr>
        <w:t xml:space="preserve">исключить </w:t>
      </w:r>
      <w:r w:rsidR="006607F6" w:rsidRPr="006607F6">
        <w:rPr>
          <w:rFonts w:ascii="Arial" w:hAnsi="Arial" w:cs="Arial"/>
          <w:b/>
        </w:rPr>
        <w:t>подпункт "а" пункта 37 Регламента</w:t>
      </w:r>
      <w:r w:rsidR="006607F6">
        <w:rPr>
          <w:rFonts w:ascii="Arial" w:hAnsi="Arial" w:cs="Arial"/>
        </w:rPr>
        <w:t>;</w:t>
      </w:r>
    </w:p>
    <w:p w:rsidR="006607F6" w:rsidRDefault="006607F6" w:rsidP="00D35D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из </w:t>
      </w:r>
      <w:r w:rsidRPr="006607F6">
        <w:rPr>
          <w:rFonts w:ascii="Arial" w:hAnsi="Arial" w:cs="Arial"/>
          <w:b/>
        </w:rPr>
        <w:t>подпункта "б" пункта 90 Регламента</w:t>
      </w:r>
      <w:r>
        <w:rPr>
          <w:rFonts w:ascii="Arial" w:hAnsi="Arial" w:cs="Arial"/>
        </w:rPr>
        <w:t xml:space="preserve"> исключить слова "кадастрового паспорта,";</w:t>
      </w:r>
    </w:p>
    <w:p w:rsidR="006607F6" w:rsidRDefault="006607F6" w:rsidP="00D35D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</w:t>
      </w:r>
      <w:r w:rsidRPr="006607F6">
        <w:rPr>
          <w:rFonts w:ascii="Arial" w:hAnsi="Arial" w:cs="Arial"/>
          <w:b/>
        </w:rPr>
        <w:t>пункт 38 Регламента</w:t>
      </w:r>
      <w:r>
        <w:rPr>
          <w:rFonts w:ascii="Arial" w:hAnsi="Arial" w:cs="Arial"/>
        </w:rPr>
        <w:t xml:space="preserve"> дополнить подпунктом "в" следующего содержания:</w:t>
      </w:r>
    </w:p>
    <w:p w:rsidR="006607F6" w:rsidRDefault="006607F6" w:rsidP="00D35D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Pr="006607F6">
        <w:rPr>
          <w:rFonts w:ascii="Arial" w:hAnsi="Arial" w:cs="Arial"/>
          <w:color w:val="000000"/>
        </w:rPr>
        <w:t>в</w:t>
      </w:r>
      <w:r w:rsidRPr="006607F6">
        <w:rPr>
          <w:rFonts w:ascii="Arial" w:hAnsi="Arial" w:cs="Arial"/>
        </w:rPr>
        <w:t>) предоставления документов и информации, отсутствие и (или)</w:t>
      </w:r>
      <w:r>
        <w:rPr>
          <w:rFonts w:ascii="Arial" w:hAnsi="Arial" w:cs="Arial"/>
        </w:rPr>
        <w:t xml:space="preserve"> </w:t>
      </w:r>
      <w:r w:rsidRPr="006607F6">
        <w:rPr>
          <w:rFonts w:ascii="Arial" w:hAnsi="Arial" w:cs="Arial"/>
        </w:rPr>
        <w:t>недостоверность которых не указывались при первоначальном отказе в</w:t>
      </w:r>
      <w:r>
        <w:rPr>
          <w:rFonts w:ascii="Arial" w:hAnsi="Arial" w:cs="Arial"/>
        </w:rPr>
        <w:t xml:space="preserve"> </w:t>
      </w:r>
      <w:r w:rsidRPr="006607F6">
        <w:rPr>
          <w:rFonts w:ascii="Arial" w:hAnsi="Arial" w:cs="Arial"/>
        </w:rPr>
        <w:t>приеме документов, необходимых для предоставления муниципальной</w:t>
      </w:r>
      <w:r>
        <w:rPr>
          <w:rFonts w:ascii="Arial" w:hAnsi="Arial" w:cs="Arial"/>
        </w:rPr>
        <w:t xml:space="preserve"> </w:t>
      </w:r>
      <w:r w:rsidRPr="006607F6">
        <w:rPr>
          <w:rFonts w:ascii="Arial" w:hAnsi="Arial" w:cs="Arial"/>
        </w:rPr>
        <w:t>услуги, либо в предоставлении муниципальной услуги, за исключением</w:t>
      </w:r>
      <w:r>
        <w:rPr>
          <w:rFonts w:ascii="Arial" w:hAnsi="Arial" w:cs="Arial"/>
        </w:rPr>
        <w:t xml:space="preserve"> </w:t>
      </w:r>
      <w:r w:rsidRPr="006607F6">
        <w:rPr>
          <w:rFonts w:ascii="Arial" w:hAnsi="Arial" w:cs="Arial"/>
        </w:rPr>
        <w:t>случаев, предусмотренных пунктом 4 части 1 статьи 7 Федерального закона</w:t>
      </w:r>
      <w:r>
        <w:rPr>
          <w:rFonts w:ascii="Arial" w:hAnsi="Arial" w:cs="Arial"/>
        </w:rPr>
        <w:t xml:space="preserve"> </w:t>
      </w:r>
      <w:r w:rsidRPr="006607F6">
        <w:rPr>
          <w:rFonts w:ascii="Arial" w:hAnsi="Arial" w:cs="Arial"/>
        </w:rPr>
        <w:t>от 27 июля 2010 года № 210-ФЗ</w:t>
      </w:r>
      <w:r>
        <w:rPr>
          <w:rFonts w:ascii="Arial" w:hAnsi="Arial" w:cs="Arial"/>
        </w:rPr>
        <w:t xml:space="preserve"> </w:t>
      </w:r>
      <w:r w:rsidRPr="006607F6">
        <w:rPr>
          <w:rFonts w:ascii="Arial" w:hAnsi="Arial" w:cs="Arial"/>
        </w:rPr>
        <w:t>«Об организации предоставления</w:t>
      </w:r>
      <w:r>
        <w:rPr>
          <w:rFonts w:ascii="Arial" w:hAnsi="Arial" w:cs="Arial"/>
        </w:rPr>
        <w:t xml:space="preserve"> </w:t>
      </w:r>
      <w:r w:rsidRPr="006607F6">
        <w:rPr>
          <w:rFonts w:ascii="Arial" w:hAnsi="Arial" w:cs="Arial"/>
        </w:rPr>
        <w:t>государственных и муниципальных услуг».</w:t>
      </w:r>
      <w:r>
        <w:rPr>
          <w:rFonts w:ascii="Arial" w:hAnsi="Arial" w:cs="Arial"/>
        </w:rPr>
        <w:t>"</w:t>
      </w:r>
    </w:p>
    <w:p w:rsidR="00EC1A25" w:rsidRDefault="006607F6" w:rsidP="00D35D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</w:t>
      </w:r>
      <w:r w:rsidR="00EC1A25" w:rsidRPr="00EC1A25">
        <w:rPr>
          <w:rFonts w:ascii="Arial" w:hAnsi="Arial" w:cs="Arial"/>
          <w:b/>
        </w:rPr>
        <w:t>в абзаце 3 пункта 40 Регламента</w:t>
      </w:r>
      <w:r w:rsidR="00EC1A25">
        <w:rPr>
          <w:rFonts w:ascii="Arial" w:hAnsi="Arial" w:cs="Arial"/>
        </w:rPr>
        <w:t xml:space="preserve"> заменить слова "</w:t>
      </w:r>
      <w:r w:rsidR="00EC1A25">
        <w:rPr>
          <w:rFonts w:ascii="Arial" w:hAnsi="Arial" w:cs="Arial"/>
          <w:color w:val="000000"/>
        </w:rPr>
        <w:t>адрес электронной почты, с которого поступили документы</w:t>
      </w:r>
      <w:r w:rsidR="00EC1A25">
        <w:rPr>
          <w:rFonts w:ascii="Arial" w:hAnsi="Arial" w:cs="Arial"/>
        </w:rPr>
        <w:t>" на "указанный в заявлении адрес электронной почты (при наличии) заявителя или иным указанным в заявлении способом, с указанием причин отказа."</w:t>
      </w:r>
    </w:p>
    <w:p w:rsidR="00EC1A25" w:rsidRPr="009B3BC3" w:rsidRDefault="00EC1A25" w:rsidP="00D35D13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1.10. </w:t>
      </w:r>
      <w:r w:rsidR="009B3BC3" w:rsidRPr="009B3BC3">
        <w:rPr>
          <w:rFonts w:ascii="Arial" w:hAnsi="Arial" w:cs="Arial"/>
          <w:b/>
        </w:rPr>
        <w:t>исключить подпункт "ф" пункта 43 Регламента;</w:t>
      </w:r>
    </w:p>
    <w:p w:rsidR="00D35D13" w:rsidRDefault="00536C24" w:rsidP="00D35D13">
      <w:pPr>
        <w:ind w:firstLine="709"/>
        <w:jc w:val="both"/>
        <w:rPr>
          <w:rFonts w:ascii="Arial" w:hAnsi="Arial" w:cs="Arial"/>
          <w:b/>
        </w:rPr>
      </w:pPr>
      <w:r w:rsidRPr="009B3BC3">
        <w:rPr>
          <w:rFonts w:ascii="Arial" w:hAnsi="Arial" w:cs="Arial"/>
        </w:rPr>
        <w:t>1.1</w:t>
      </w:r>
      <w:r w:rsidR="00EC1A25" w:rsidRPr="009B3BC3">
        <w:rPr>
          <w:rFonts w:ascii="Arial" w:hAnsi="Arial" w:cs="Arial"/>
        </w:rPr>
        <w:t>1</w:t>
      </w:r>
      <w:r w:rsidRPr="009B3BC3">
        <w:rPr>
          <w:rFonts w:ascii="Arial" w:hAnsi="Arial" w:cs="Arial"/>
        </w:rPr>
        <w:t>.</w:t>
      </w:r>
      <w:r w:rsidRPr="009B3BC3">
        <w:rPr>
          <w:rFonts w:ascii="Arial" w:hAnsi="Arial" w:cs="Arial"/>
          <w:b/>
        </w:rPr>
        <w:t xml:space="preserve"> </w:t>
      </w:r>
      <w:r w:rsidR="009B3BC3" w:rsidRPr="009B3BC3">
        <w:rPr>
          <w:rFonts w:ascii="Arial" w:hAnsi="Arial" w:cs="Arial"/>
          <w:b/>
        </w:rPr>
        <w:t>исключить абзац третий и четвертый пункта 94 Регламента</w:t>
      </w:r>
      <w:r w:rsidR="009B3BC3">
        <w:rPr>
          <w:rFonts w:ascii="Arial" w:hAnsi="Arial" w:cs="Arial"/>
          <w:b/>
        </w:rPr>
        <w:t>;</w:t>
      </w:r>
    </w:p>
    <w:p w:rsidR="009B3BC3" w:rsidRDefault="009B3BC3" w:rsidP="00D35D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1.12. </w:t>
      </w:r>
      <w:r w:rsidR="00EF647F" w:rsidRPr="00EF647F">
        <w:rPr>
          <w:rFonts w:ascii="Arial" w:hAnsi="Arial" w:cs="Arial"/>
          <w:b/>
        </w:rPr>
        <w:t>в пункте 54 Регламента</w:t>
      </w:r>
      <w:r w:rsidR="00EF647F">
        <w:rPr>
          <w:rFonts w:ascii="Arial" w:hAnsi="Arial" w:cs="Arial"/>
        </w:rPr>
        <w:t xml:space="preserve"> исключить слова "</w:t>
      </w:r>
      <w:r w:rsidR="00EF647F" w:rsidRPr="00EF647F">
        <w:rPr>
          <w:rFonts w:ascii="Arial" w:hAnsi="Arial" w:cs="Arial"/>
        </w:rPr>
        <w:t xml:space="preserve"> </w:t>
      </w:r>
      <w:r w:rsidR="00EF647F">
        <w:rPr>
          <w:rFonts w:ascii="Arial" w:hAnsi="Arial" w:cs="Arial"/>
        </w:rPr>
        <w:t>либо, когда это возможно, обеспечить предоставление необходимых услуг по месту жительства инвалида или в дистанционном режиме";</w:t>
      </w:r>
    </w:p>
    <w:p w:rsidR="00EF647F" w:rsidRDefault="00EF647F" w:rsidP="00EF64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1.13. </w:t>
      </w:r>
      <w:r w:rsidRPr="00EF647F">
        <w:rPr>
          <w:rFonts w:ascii="Arial" w:hAnsi="Arial" w:cs="Arial"/>
          <w:b/>
        </w:rPr>
        <w:t>абзац первый пункта 69 Регламента</w:t>
      </w:r>
      <w:r>
        <w:rPr>
          <w:rFonts w:ascii="Arial" w:hAnsi="Arial" w:cs="Arial"/>
        </w:rPr>
        <w:t xml:space="preserve"> заменить на "</w:t>
      </w:r>
      <w:r w:rsidRPr="00EF647F">
        <w:rPr>
          <w:rFonts w:ascii="Arial" w:hAnsi="Arial" w:cs="Arial"/>
        </w:rPr>
        <w:t>Заявителю обеспечивается возможность получения муниципальной</w:t>
      </w:r>
      <w:r>
        <w:rPr>
          <w:rFonts w:ascii="Arial" w:hAnsi="Arial" w:cs="Arial"/>
        </w:rPr>
        <w:t xml:space="preserve"> </w:t>
      </w:r>
      <w:r w:rsidRPr="00EF647F">
        <w:rPr>
          <w:rFonts w:ascii="Arial" w:hAnsi="Arial" w:cs="Arial"/>
        </w:rPr>
        <w:t>услуги посредством использования электронной почты администрации,</w:t>
      </w:r>
      <w:r>
        <w:rPr>
          <w:rFonts w:ascii="Arial" w:hAnsi="Arial" w:cs="Arial"/>
        </w:rPr>
        <w:t xml:space="preserve"> </w:t>
      </w:r>
      <w:r w:rsidRPr="00EF647F">
        <w:rPr>
          <w:rFonts w:ascii="Arial" w:hAnsi="Arial" w:cs="Arial"/>
        </w:rPr>
        <w:t>Портала, МФЦ.</w:t>
      </w:r>
      <w:r>
        <w:rPr>
          <w:rFonts w:ascii="Arial" w:hAnsi="Arial" w:cs="Arial"/>
        </w:rPr>
        <w:t>"</w:t>
      </w:r>
    </w:p>
    <w:p w:rsidR="00EF647F" w:rsidRDefault="00EF647F" w:rsidP="00EF64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1.14. </w:t>
      </w:r>
      <w:r w:rsidRPr="00EF647F">
        <w:rPr>
          <w:rFonts w:ascii="Arial" w:hAnsi="Arial" w:cs="Arial"/>
          <w:b/>
        </w:rPr>
        <w:t>исключить пункт 75 Регламента</w:t>
      </w:r>
      <w:r>
        <w:rPr>
          <w:rFonts w:ascii="Arial" w:hAnsi="Arial" w:cs="Arial"/>
        </w:rPr>
        <w:t>;</w:t>
      </w:r>
    </w:p>
    <w:p w:rsidR="00EF647F" w:rsidRDefault="00EF647F" w:rsidP="00EF647F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1.15. </w:t>
      </w:r>
      <w:r w:rsidRPr="00EF647F">
        <w:rPr>
          <w:rFonts w:ascii="Arial" w:hAnsi="Arial" w:cs="Arial"/>
          <w:b/>
        </w:rPr>
        <w:t>из подпункта 4 пункта 85 Регламента</w:t>
      </w:r>
      <w:r>
        <w:rPr>
          <w:rFonts w:ascii="Arial" w:hAnsi="Arial" w:cs="Arial"/>
        </w:rPr>
        <w:t xml:space="preserve"> исключить слова "</w:t>
      </w:r>
      <w:r>
        <w:rPr>
          <w:rFonts w:ascii="Arial" w:hAnsi="Arial" w:cs="Arial"/>
          <w:lang w:eastAsia="en-US"/>
        </w:rPr>
        <w:t>с указанием на необходимость представить для сверки подлинников документов (копии, заверенные в установленном порядке), указанных в пункте 34 настоящего административного регламента, а также на право заявителя представить по собственной инициативе документы, указанные в пункте 37 настоящего административного регламента в срок, не превышающий 2 рабочих дня с даты получения ходатайства и прилагаемых к нему документов (при наличии) в электронной форме.</w:t>
      </w:r>
      <w:r>
        <w:rPr>
          <w:rFonts w:ascii="Arial" w:hAnsi="Arial" w:cs="Arial"/>
        </w:rPr>
        <w:t>"</w:t>
      </w:r>
    </w:p>
    <w:p w:rsidR="00EF647F" w:rsidRDefault="00EF647F" w:rsidP="00EF647F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1.16. </w:t>
      </w:r>
      <w:r w:rsidRPr="00EF647F">
        <w:rPr>
          <w:rFonts w:ascii="Arial" w:hAnsi="Arial" w:cs="Arial"/>
          <w:b/>
        </w:rPr>
        <w:t>подпункт "в" пункта 77 Регламента</w:t>
      </w:r>
      <w:r>
        <w:rPr>
          <w:rFonts w:ascii="Arial" w:hAnsi="Arial" w:cs="Arial"/>
        </w:rPr>
        <w:t xml:space="preserve"> дополнить словами "</w:t>
      </w:r>
      <w:r w:rsidRPr="00EF647F">
        <w:rPr>
          <w:rFonts w:ascii="Arial" w:hAnsi="Arial" w:cs="Arial"/>
        </w:rPr>
        <w:t>или решения об отказе в</w:t>
      </w:r>
      <w:r>
        <w:rPr>
          <w:rFonts w:ascii="Arial" w:hAnsi="Arial" w:cs="Arial"/>
        </w:rPr>
        <w:t xml:space="preserve"> </w:t>
      </w:r>
      <w:r w:rsidRPr="00EF647F">
        <w:rPr>
          <w:rFonts w:ascii="Arial" w:hAnsi="Arial" w:cs="Arial"/>
        </w:rPr>
        <w:t>проведении аукциона;</w:t>
      </w:r>
      <w:r>
        <w:rPr>
          <w:rFonts w:ascii="Arial" w:hAnsi="Arial" w:cs="Arial"/>
        </w:rPr>
        <w:t>"</w:t>
      </w:r>
    </w:p>
    <w:p w:rsidR="00EF647F" w:rsidRDefault="00EF647F" w:rsidP="00EF647F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1.17. </w:t>
      </w:r>
      <w:r w:rsidRPr="00EF647F">
        <w:rPr>
          <w:rFonts w:ascii="Arial" w:hAnsi="Arial" w:cs="Arial"/>
          <w:b/>
        </w:rPr>
        <w:t>наименование главы 24 Регламента</w:t>
      </w:r>
      <w:r>
        <w:rPr>
          <w:rFonts w:ascii="Arial" w:hAnsi="Arial" w:cs="Arial"/>
        </w:rPr>
        <w:t xml:space="preserve"> дополнить словами "или решения об отказе проведения аукциона"</w:t>
      </w:r>
    </w:p>
    <w:p w:rsidR="00EF647F" w:rsidRDefault="00EF647F" w:rsidP="00EF647F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1.18. в </w:t>
      </w:r>
      <w:r w:rsidRPr="00EF647F">
        <w:rPr>
          <w:rFonts w:ascii="Arial" w:hAnsi="Arial" w:cs="Arial"/>
          <w:b/>
        </w:rPr>
        <w:t>первом абзаце пункта 85 Регламента</w:t>
      </w:r>
      <w:r>
        <w:rPr>
          <w:rFonts w:ascii="Arial" w:hAnsi="Arial" w:cs="Arial"/>
        </w:rPr>
        <w:t xml:space="preserve"> исключить слова "или МФЦ";</w:t>
      </w:r>
    </w:p>
    <w:p w:rsidR="00EF647F" w:rsidRDefault="00EF647F" w:rsidP="00EF647F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1.19. </w:t>
      </w:r>
      <w:r w:rsidRPr="00EF647F">
        <w:rPr>
          <w:rFonts w:ascii="Arial" w:hAnsi="Arial" w:cs="Arial"/>
          <w:b/>
        </w:rPr>
        <w:t>пункт 84 Регламента</w:t>
      </w:r>
      <w:r>
        <w:rPr>
          <w:rFonts w:ascii="Arial" w:hAnsi="Arial" w:cs="Arial"/>
        </w:rPr>
        <w:t xml:space="preserve"> изложить в следующей редакции:</w:t>
      </w:r>
    </w:p>
    <w:p w:rsidR="00EF647F" w:rsidRDefault="00EF647F" w:rsidP="00EF647F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"84. </w:t>
      </w:r>
      <w:r w:rsidRPr="00EF647F">
        <w:rPr>
          <w:rFonts w:ascii="Arial" w:hAnsi="Arial" w:cs="Arial"/>
        </w:rPr>
        <w:t>При поступлении заявления и прилагаемых к нему документов в администрацию муниципального образования «Куйта» посредством почтового отправления направляется заявителю</w:t>
      </w:r>
      <w:r>
        <w:rPr>
          <w:rFonts w:ascii="Arial" w:hAnsi="Arial" w:cs="Arial"/>
        </w:rPr>
        <w:t xml:space="preserve"> уведомление о регистрации заявления</w:t>
      </w:r>
      <w:r w:rsidRPr="00EF647F">
        <w:rPr>
          <w:rFonts w:ascii="Arial" w:hAnsi="Arial" w:cs="Arial"/>
        </w:rPr>
        <w:t xml:space="preserve">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  <w:r>
        <w:rPr>
          <w:rFonts w:ascii="Arial" w:hAnsi="Arial" w:cs="Arial"/>
        </w:rPr>
        <w:t>"</w:t>
      </w:r>
    </w:p>
    <w:p w:rsidR="00EF647F" w:rsidRDefault="00716CE7" w:rsidP="00EF647F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1.20. </w:t>
      </w:r>
      <w:r w:rsidRPr="00F94893">
        <w:rPr>
          <w:rFonts w:ascii="Arial" w:hAnsi="Arial" w:cs="Arial"/>
          <w:b/>
        </w:rPr>
        <w:t>подпункт 4 пункта 85 Регламента</w:t>
      </w:r>
      <w:r>
        <w:rPr>
          <w:rFonts w:ascii="Arial" w:hAnsi="Arial" w:cs="Arial"/>
        </w:rPr>
        <w:t xml:space="preserve"> после слов "личный кабинет" дополнить словами "</w:t>
      </w:r>
      <w:r w:rsidRPr="00716CE7">
        <w:rPr>
          <w:rFonts w:ascii="Arial" w:hAnsi="Arial" w:cs="Arial"/>
        </w:rPr>
        <w:t>на Портале (в случае поступления в администрацию документов</w:t>
      </w:r>
      <w:r>
        <w:rPr>
          <w:rFonts w:ascii="Arial" w:hAnsi="Arial" w:cs="Arial"/>
        </w:rPr>
        <w:t xml:space="preserve"> </w:t>
      </w:r>
      <w:r w:rsidRPr="00716CE7">
        <w:rPr>
          <w:rFonts w:ascii="Arial" w:hAnsi="Arial" w:cs="Arial"/>
        </w:rPr>
        <w:t>через Портал) или на адрес электронной почты, указанный в запросе (в</w:t>
      </w:r>
      <w:r>
        <w:rPr>
          <w:rFonts w:ascii="Arial" w:hAnsi="Arial" w:cs="Arial"/>
        </w:rPr>
        <w:t xml:space="preserve"> </w:t>
      </w:r>
      <w:r w:rsidRPr="00716CE7">
        <w:rPr>
          <w:rFonts w:ascii="Arial" w:hAnsi="Arial" w:cs="Arial"/>
        </w:rPr>
        <w:t>случае поступления заявления и документов на адрес электронный почты</w:t>
      </w:r>
      <w:r>
        <w:rPr>
          <w:rFonts w:ascii="Arial" w:hAnsi="Arial" w:cs="Arial"/>
        </w:rPr>
        <w:t xml:space="preserve"> </w:t>
      </w:r>
      <w:r w:rsidRPr="00716CE7">
        <w:rPr>
          <w:rFonts w:ascii="Arial" w:hAnsi="Arial" w:cs="Arial"/>
        </w:rPr>
        <w:t>администрации)</w:t>
      </w:r>
      <w:r>
        <w:rPr>
          <w:rFonts w:ascii="Arial" w:hAnsi="Arial" w:cs="Arial"/>
        </w:rPr>
        <w:t>"</w:t>
      </w:r>
    </w:p>
    <w:p w:rsidR="00716CE7" w:rsidRDefault="00716CE7" w:rsidP="00EF647F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1.21. </w:t>
      </w:r>
      <w:r w:rsidRPr="00F94893">
        <w:rPr>
          <w:rFonts w:ascii="Arial" w:hAnsi="Arial" w:cs="Arial"/>
          <w:b/>
        </w:rPr>
        <w:t>пункт 87 Регламента</w:t>
      </w:r>
      <w:r>
        <w:rPr>
          <w:rFonts w:ascii="Arial" w:hAnsi="Arial" w:cs="Arial"/>
        </w:rPr>
        <w:t xml:space="preserve"> дополнить словами "</w:t>
      </w:r>
      <w:r w:rsidRPr="00716CE7">
        <w:rPr>
          <w:rFonts w:ascii="Arial" w:hAnsi="Arial" w:cs="Arial"/>
        </w:rPr>
        <w:t>либо направление заявителю или его представителю</w:t>
      </w:r>
      <w:r>
        <w:rPr>
          <w:rFonts w:ascii="Arial" w:hAnsi="Arial" w:cs="Arial"/>
        </w:rPr>
        <w:t xml:space="preserve"> </w:t>
      </w:r>
      <w:r w:rsidRPr="00716CE7">
        <w:rPr>
          <w:rFonts w:ascii="Arial" w:hAnsi="Arial" w:cs="Arial"/>
        </w:rPr>
        <w:t>уведомления об отказе в приеме представленных документов.</w:t>
      </w:r>
      <w:r>
        <w:rPr>
          <w:rFonts w:ascii="Arial" w:hAnsi="Arial" w:cs="Arial"/>
        </w:rPr>
        <w:t>"</w:t>
      </w:r>
    </w:p>
    <w:p w:rsidR="00716CE7" w:rsidRDefault="00716CE7" w:rsidP="00EF647F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1.22. </w:t>
      </w:r>
      <w:r w:rsidRPr="00F94893">
        <w:rPr>
          <w:rFonts w:ascii="Arial" w:hAnsi="Arial" w:cs="Arial"/>
          <w:b/>
        </w:rPr>
        <w:t>абзац второй пункта 88 Регламента</w:t>
      </w:r>
      <w:r>
        <w:rPr>
          <w:rFonts w:ascii="Arial" w:hAnsi="Arial" w:cs="Arial"/>
        </w:rPr>
        <w:t xml:space="preserve"> дополнить словами "</w:t>
      </w:r>
      <w:r w:rsidRPr="00716CE7">
        <w:rPr>
          <w:rFonts w:ascii="Arial" w:hAnsi="Arial" w:cs="Arial"/>
        </w:rPr>
        <w:t>либо уведомления об отказе в приеме представленных</w:t>
      </w:r>
      <w:r>
        <w:rPr>
          <w:rFonts w:ascii="Arial" w:hAnsi="Arial" w:cs="Arial"/>
        </w:rPr>
        <w:t xml:space="preserve"> </w:t>
      </w:r>
      <w:r w:rsidRPr="00716CE7">
        <w:rPr>
          <w:rFonts w:ascii="Arial" w:hAnsi="Arial" w:cs="Arial"/>
        </w:rPr>
        <w:t>документов в журнале исходящей корреспонденции.</w:t>
      </w:r>
      <w:r>
        <w:rPr>
          <w:rFonts w:ascii="Arial" w:hAnsi="Arial" w:cs="Arial"/>
        </w:rPr>
        <w:t>"</w:t>
      </w:r>
    </w:p>
    <w:p w:rsidR="00F94893" w:rsidRDefault="00F94893" w:rsidP="00EF647F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1.23. </w:t>
      </w:r>
      <w:r w:rsidRPr="00F94893">
        <w:rPr>
          <w:rFonts w:ascii="Arial" w:hAnsi="Arial" w:cs="Arial"/>
          <w:b/>
        </w:rPr>
        <w:t>пункт 97 Регламента</w:t>
      </w:r>
      <w:r>
        <w:rPr>
          <w:rFonts w:ascii="Arial" w:hAnsi="Arial" w:cs="Arial"/>
        </w:rPr>
        <w:t xml:space="preserve"> изложить в следующей редакции:</w:t>
      </w:r>
    </w:p>
    <w:p w:rsidR="00F94893" w:rsidRPr="00F94893" w:rsidRDefault="00F94893" w:rsidP="00F94893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"97. </w:t>
      </w:r>
      <w:r w:rsidRPr="00F94893">
        <w:rPr>
          <w:rFonts w:ascii="Arial" w:hAnsi="Arial" w:cs="Arial"/>
        </w:rPr>
        <w:t>Должностное</w:t>
      </w:r>
      <w:r>
        <w:rPr>
          <w:rFonts w:ascii="Arial" w:hAnsi="Arial" w:cs="Arial"/>
        </w:rPr>
        <w:t xml:space="preserve"> </w:t>
      </w:r>
      <w:r w:rsidRPr="00F94893">
        <w:rPr>
          <w:rFonts w:ascii="Arial" w:hAnsi="Arial" w:cs="Arial"/>
        </w:rPr>
        <w:t>лицо</w:t>
      </w:r>
      <w:r>
        <w:rPr>
          <w:rFonts w:ascii="Arial" w:hAnsi="Arial" w:cs="Arial"/>
        </w:rPr>
        <w:t xml:space="preserve"> </w:t>
      </w:r>
      <w:r w:rsidRPr="00F94893">
        <w:rPr>
          <w:rFonts w:ascii="Arial" w:hAnsi="Arial" w:cs="Arial"/>
        </w:rPr>
        <w:t>администрации,</w:t>
      </w:r>
      <w:r>
        <w:rPr>
          <w:rFonts w:ascii="Arial" w:hAnsi="Arial" w:cs="Arial"/>
        </w:rPr>
        <w:t xml:space="preserve"> </w:t>
      </w:r>
      <w:r w:rsidRPr="00F94893">
        <w:rPr>
          <w:rFonts w:ascii="Arial" w:hAnsi="Arial" w:cs="Arial"/>
        </w:rPr>
        <w:t>ответственное</w:t>
      </w:r>
      <w:r>
        <w:rPr>
          <w:rFonts w:ascii="Arial" w:hAnsi="Arial" w:cs="Arial"/>
        </w:rPr>
        <w:t xml:space="preserve"> </w:t>
      </w:r>
      <w:r w:rsidRPr="00F94893">
        <w:rPr>
          <w:rFonts w:ascii="Arial" w:hAnsi="Arial" w:cs="Arial"/>
        </w:rPr>
        <w:t>предоставление муниципальной услуги, в срок не более двух месяцев со дня</w:t>
      </w:r>
      <w:r>
        <w:rPr>
          <w:rFonts w:ascii="Arial" w:hAnsi="Arial" w:cs="Arial"/>
        </w:rPr>
        <w:t xml:space="preserve"> </w:t>
      </w:r>
      <w:r w:rsidRPr="00F94893">
        <w:rPr>
          <w:rFonts w:ascii="Arial" w:hAnsi="Arial" w:cs="Arial"/>
        </w:rPr>
        <w:t>поступления заявления о проведении аукциона в администрацию получает</w:t>
      </w:r>
      <w:r>
        <w:rPr>
          <w:rFonts w:ascii="Arial" w:hAnsi="Arial" w:cs="Arial"/>
        </w:rPr>
        <w:t xml:space="preserve"> </w:t>
      </w:r>
      <w:r w:rsidRPr="00F94893">
        <w:rPr>
          <w:rFonts w:ascii="Arial" w:hAnsi="Arial" w:cs="Arial"/>
        </w:rPr>
        <w:t>технические условия подключения (технологического присоединения)</w:t>
      </w:r>
      <w:r>
        <w:rPr>
          <w:rFonts w:ascii="Arial" w:hAnsi="Arial" w:cs="Arial"/>
        </w:rPr>
        <w:t xml:space="preserve"> </w:t>
      </w:r>
      <w:r w:rsidRPr="00F94893">
        <w:rPr>
          <w:rFonts w:ascii="Arial" w:hAnsi="Arial" w:cs="Arial"/>
        </w:rPr>
        <w:t>объектов к сетям инженерно-технического обеспечения, если наличие таких</w:t>
      </w:r>
      <w:r>
        <w:rPr>
          <w:rFonts w:ascii="Arial" w:hAnsi="Arial" w:cs="Arial"/>
        </w:rPr>
        <w:t xml:space="preserve"> </w:t>
      </w:r>
      <w:r w:rsidRPr="00F94893">
        <w:rPr>
          <w:rFonts w:ascii="Arial" w:hAnsi="Arial" w:cs="Arial"/>
        </w:rPr>
        <w:t>условий является обязательным условием для проведения аукциона.</w:t>
      </w:r>
      <w:r>
        <w:rPr>
          <w:rFonts w:ascii="Arial" w:hAnsi="Arial" w:cs="Arial"/>
        </w:rPr>
        <w:t>"</w:t>
      </w:r>
    </w:p>
    <w:p w:rsidR="00F94893" w:rsidRDefault="00F94893" w:rsidP="00F94893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1.24. </w:t>
      </w:r>
      <w:r w:rsidRPr="00F94893">
        <w:rPr>
          <w:rFonts w:ascii="Arial" w:hAnsi="Arial" w:cs="Arial"/>
          <w:b/>
        </w:rPr>
        <w:t>пункт 9</w:t>
      </w:r>
      <w:r>
        <w:rPr>
          <w:rFonts w:ascii="Arial" w:hAnsi="Arial" w:cs="Arial"/>
          <w:b/>
        </w:rPr>
        <w:t>8</w:t>
      </w:r>
      <w:r w:rsidRPr="00F94893">
        <w:rPr>
          <w:rFonts w:ascii="Arial" w:hAnsi="Arial" w:cs="Arial"/>
          <w:b/>
        </w:rPr>
        <w:t xml:space="preserve"> Регламента</w:t>
      </w:r>
      <w:r>
        <w:rPr>
          <w:rFonts w:ascii="Arial" w:hAnsi="Arial" w:cs="Arial"/>
        </w:rPr>
        <w:t xml:space="preserve"> изложить в следующей редакции:</w:t>
      </w:r>
    </w:p>
    <w:p w:rsidR="00715CF2" w:rsidRPr="00715CF2" w:rsidRDefault="00F94893" w:rsidP="00715CF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98. </w:t>
      </w:r>
      <w:r w:rsidR="00715CF2" w:rsidRPr="00715CF2">
        <w:rPr>
          <w:rFonts w:ascii="Arial" w:hAnsi="Arial" w:cs="Arial"/>
        </w:rPr>
        <w:t>Должностное</w:t>
      </w:r>
      <w:r w:rsidR="00715CF2">
        <w:rPr>
          <w:rFonts w:ascii="Arial" w:hAnsi="Arial" w:cs="Arial"/>
        </w:rPr>
        <w:t xml:space="preserve"> </w:t>
      </w:r>
      <w:r w:rsidR="00715CF2" w:rsidRPr="00715CF2">
        <w:rPr>
          <w:rFonts w:ascii="Arial" w:hAnsi="Arial" w:cs="Arial"/>
        </w:rPr>
        <w:t>лицо</w:t>
      </w:r>
      <w:r w:rsidR="00715CF2">
        <w:rPr>
          <w:rFonts w:ascii="Arial" w:hAnsi="Arial" w:cs="Arial"/>
        </w:rPr>
        <w:t xml:space="preserve"> </w:t>
      </w:r>
      <w:r w:rsidR="00715CF2" w:rsidRPr="00715CF2">
        <w:rPr>
          <w:rFonts w:ascii="Arial" w:hAnsi="Arial" w:cs="Arial"/>
        </w:rPr>
        <w:t>администрации,</w:t>
      </w:r>
      <w:r w:rsidR="00715CF2">
        <w:rPr>
          <w:rFonts w:ascii="Arial" w:hAnsi="Arial" w:cs="Arial"/>
        </w:rPr>
        <w:t xml:space="preserve"> </w:t>
      </w:r>
      <w:r w:rsidR="00715CF2" w:rsidRPr="00715CF2">
        <w:rPr>
          <w:rFonts w:ascii="Arial" w:hAnsi="Arial" w:cs="Arial"/>
        </w:rPr>
        <w:t>ответственное</w:t>
      </w:r>
      <w:r w:rsidR="00715CF2">
        <w:rPr>
          <w:rFonts w:ascii="Arial" w:hAnsi="Arial" w:cs="Arial"/>
        </w:rPr>
        <w:t xml:space="preserve"> </w:t>
      </w:r>
      <w:r w:rsidR="00715CF2" w:rsidRPr="00715CF2">
        <w:rPr>
          <w:rFonts w:ascii="Arial" w:hAnsi="Arial" w:cs="Arial"/>
        </w:rPr>
        <w:t>за</w:t>
      </w:r>
      <w:r w:rsidR="00715CF2">
        <w:rPr>
          <w:rFonts w:ascii="Arial" w:hAnsi="Arial" w:cs="Arial"/>
        </w:rPr>
        <w:t xml:space="preserve"> </w:t>
      </w:r>
      <w:r w:rsidR="00715CF2" w:rsidRPr="00715CF2">
        <w:rPr>
          <w:rFonts w:ascii="Arial" w:hAnsi="Arial" w:cs="Arial"/>
        </w:rPr>
        <w:t>предоставление</w:t>
      </w:r>
    </w:p>
    <w:p w:rsidR="00715CF2" w:rsidRDefault="00715CF2" w:rsidP="00715CF2">
      <w:pPr>
        <w:autoSpaceDE w:val="0"/>
        <w:ind w:firstLine="709"/>
        <w:jc w:val="both"/>
        <w:rPr>
          <w:rFonts w:ascii="Arial" w:hAnsi="Arial" w:cs="Arial"/>
        </w:rPr>
      </w:pPr>
      <w:r w:rsidRPr="00715CF2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Pr="00715CF2">
        <w:rPr>
          <w:rFonts w:ascii="Arial" w:hAnsi="Arial" w:cs="Arial"/>
        </w:rPr>
        <w:t>услуги,</w:t>
      </w:r>
      <w:r>
        <w:rPr>
          <w:rFonts w:ascii="Arial" w:hAnsi="Arial" w:cs="Arial"/>
        </w:rPr>
        <w:t xml:space="preserve"> </w:t>
      </w:r>
      <w:r w:rsidRPr="00715CF2">
        <w:rPr>
          <w:rFonts w:ascii="Arial" w:hAnsi="Arial" w:cs="Arial"/>
        </w:rPr>
        <w:t>после</w:t>
      </w:r>
      <w:r>
        <w:rPr>
          <w:rFonts w:ascii="Arial" w:hAnsi="Arial" w:cs="Arial"/>
        </w:rPr>
        <w:t xml:space="preserve"> </w:t>
      </w:r>
      <w:r w:rsidRPr="00715CF2">
        <w:rPr>
          <w:rFonts w:ascii="Arial" w:hAnsi="Arial" w:cs="Arial"/>
        </w:rPr>
        <w:t>выполнения</w:t>
      </w:r>
      <w:r>
        <w:rPr>
          <w:rFonts w:ascii="Arial" w:hAnsi="Arial" w:cs="Arial"/>
        </w:rPr>
        <w:t xml:space="preserve"> </w:t>
      </w:r>
      <w:r w:rsidRPr="00715CF2">
        <w:rPr>
          <w:rFonts w:ascii="Arial" w:hAnsi="Arial" w:cs="Arial"/>
        </w:rPr>
        <w:t>административного действия, предусмотренного пунктом 9</w:t>
      </w:r>
      <w:r>
        <w:rPr>
          <w:rFonts w:ascii="Arial" w:hAnsi="Arial" w:cs="Arial"/>
        </w:rPr>
        <w:t>7</w:t>
      </w:r>
      <w:r w:rsidRPr="00715CF2">
        <w:rPr>
          <w:rFonts w:ascii="Arial" w:hAnsi="Arial" w:cs="Arial"/>
        </w:rPr>
        <w:t xml:space="preserve"> настоящего</w:t>
      </w:r>
      <w:r>
        <w:rPr>
          <w:rFonts w:ascii="Arial" w:hAnsi="Arial" w:cs="Arial"/>
        </w:rPr>
        <w:t xml:space="preserve"> </w:t>
      </w:r>
      <w:r w:rsidRPr="00715CF2">
        <w:rPr>
          <w:rFonts w:ascii="Arial" w:hAnsi="Arial" w:cs="Arial"/>
        </w:rPr>
        <w:t>административного регламента, но в срок не более двух месяцев со дня</w:t>
      </w:r>
      <w:r>
        <w:rPr>
          <w:rFonts w:ascii="Arial" w:hAnsi="Arial" w:cs="Arial"/>
        </w:rPr>
        <w:t xml:space="preserve"> </w:t>
      </w:r>
      <w:r w:rsidRPr="00715CF2">
        <w:rPr>
          <w:rFonts w:ascii="Arial" w:hAnsi="Arial" w:cs="Arial"/>
        </w:rPr>
        <w:t>поступления заявления о проведении аукциона в администрацию проверяет</w:t>
      </w:r>
      <w:r>
        <w:rPr>
          <w:rFonts w:ascii="Arial" w:hAnsi="Arial" w:cs="Arial"/>
        </w:rPr>
        <w:t xml:space="preserve"> </w:t>
      </w:r>
      <w:r w:rsidRPr="00715CF2">
        <w:rPr>
          <w:rFonts w:ascii="Arial" w:hAnsi="Arial" w:cs="Arial"/>
        </w:rPr>
        <w:t>наличие или отсутствие оснований для отказа в принятии решения о</w:t>
      </w:r>
      <w:r>
        <w:rPr>
          <w:rFonts w:ascii="Arial" w:hAnsi="Arial" w:cs="Arial"/>
        </w:rPr>
        <w:t xml:space="preserve"> </w:t>
      </w:r>
      <w:r w:rsidRPr="00715CF2">
        <w:rPr>
          <w:rFonts w:ascii="Arial" w:hAnsi="Arial" w:cs="Arial"/>
        </w:rPr>
        <w:t>проведении аукциона и по результатам этой проверки принимает решение о</w:t>
      </w:r>
      <w:r>
        <w:rPr>
          <w:rFonts w:ascii="Arial" w:hAnsi="Arial" w:cs="Arial"/>
        </w:rPr>
        <w:t xml:space="preserve"> </w:t>
      </w:r>
      <w:r w:rsidRPr="00715CF2">
        <w:rPr>
          <w:rFonts w:ascii="Arial" w:hAnsi="Arial" w:cs="Arial"/>
        </w:rPr>
        <w:t xml:space="preserve">проведении аукциона или при наличии оснований, указанных в пункте </w:t>
      </w:r>
      <w:r>
        <w:rPr>
          <w:rFonts w:ascii="Arial" w:hAnsi="Arial" w:cs="Arial"/>
        </w:rPr>
        <w:t xml:space="preserve">43 </w:t>
      </w:r>
      <w:r w:rsidRPr="00715CF2">
        <w:rPr>
          <w:rFonts w:ascii="Arial" w:hAnsi="Arial" w:cs="Arial"/>
        </w:rPr>
        <w:t>настоящего административного регламента, решение об отказе в проведении</w:t>
      </w:r>
      <w:r>
        <w:rPr>
          <w:rFonts w:ascii="Arial" w:hAnsi="Arial" w:cs="Arial"/>
        </w:rPr>
        <w:t xml:space="preserve"> аукциона."</w:t>
      </w:r>
    </w:p>
    <w:p w:rsidR="00715CF2" w:rsidRDefault="00715CF2" w:rsidP="00715CF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1.25. </w:t>
      </w:r>
      <w:r w:rsidRPr="00715CF2">
        <w:rPr>
          <w:rFonts w:ascii="Arial" w:hAnsi="Arial" w:cs="Arial"/>
          <w:b/>
        </w:rPr>
        <w:t>пункт 99 Регламента</w:t>
      </w:r>
      <w:r>
        <w:rPr>
          <w:rFonts w:ascii="Arial" w:hAnsi="Arial" w:cs="Arial"/>
        </w:rPr>
        <w:t xml:space="preserve"> изложить в следующей редакции:</w:t>
      </w:r>
    </w:p>
    <w:p w:rsidR="00715CF2" w:rsidRPr="00715CF2" w:rsidRDefault="00715CF2" w:rsidP="00715CF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"99. </w:t>
      </w:r>
      <w:r w:rsidRPr="00715CF2">
        <w:rPr>
          <w:rFonts w:ascii="Arial" w:hAnsi="Arial" w:cs="Arial"/>
        </w:rPr>
        <w:t>По результатам пров</w:t>
      </w:r>
      <w:r>
        <w:rPr>
          <w:rFonts w:ascii="Arial" w:hAnsi="Arial" w:cs="Arial"/>
        </w:rPr>
        <w:t xml:space="preserve">ерки, предусмотренной пунктом 98 </w:t>
      </w:r>
      <w:r w:rsidRPr="00715CF2">
        <w:rPr>
          <w:rFonts w:ascii="Arial" w:hAnsi="Arial" w:cs="Arial"/>
        </w:rPr>
        <w:t>настоящего</w:t>
      </w:r>
      <w:r>
        <w:rPr>
          <w:rFonts w:ascii="Arial" w:hAnsi="Arial" w:cs="Arial"/>
        </w:rPr>
        <w:t xml:space="preserve"> </w:t>
      </w:r>
      <w:r w:rsidRPr="00715CF2">
        <w:rPr>
          <w:rFonts w:ascii="Arial" w:hAnsi="Arial" w:cs="Arial"/>
        </w:rPr>
        <w:t>административного</w:t>
      </w:r>
      <w:r>
        <w:rPr>
          <w:rFonts w:ascii="Arial" w:hAnsi="Arial" w:cs="Arial"/>
        </w:rPr>
        <w:t xml:space="preserve"> </w:t>
      </w:r>
      <w:r w:rsidRPr="00715CF2">
        <w:rPr>
          <w:rFonts w:ascii="Arial" w:hAnsi="Arial" w:cs="Arial"/>
        </w:rPr>
        <w:t>регламента,</w:t>
      </w:r>
      <w:r>
        <w:rPr>
          <w:rFonts w:ascii="Arial" w:hAnsi="Arial" w:cs="Arial"/>
        </w:rPr>
        <w:t xml:space="preserve"> </w:t>
      </w:r>
      <w:r w:rsidRPr="00715CF2">
        <w:rPr>
          <w:rFonts w:ascii="Arial" w:hAnsi="Arial" w:cs="Arial"/>
        </w:rPr>
        <w:t>должностное</w:t>
      </w:r>
      <w:r>
        <w:rPr>
          <w:rFonts w:ascii="Arial" w:hAnsi="Arial" w:cs="Arial"/>
        </w:rPr>
        <w:t xml:space="preserve"> </w:t>
      </w:r>
      <w:r w:rsidRPr="00715CF2">
        <w:rPr>
          <w:rFonts w:ascii="Arial" w:hAnsi="Arial" w:cs="Arial"/>
        </w:rPr>
        <w:t>лицо</w:t>
      </w:r>
      <w:r>
        <w:rPr>
          <w:rFonts w:ascii="Arial" w:hAnsi="Arial" w:cs="Arial"/>
        </w:rPr>
        <w:t xml:space="preserve"> </w:t>
      </w:r>
      <w:r w:rsidRPr="00715CF2">
        <w:rPr>
          <w:rFonts w:ascii="Arial" w:hAnsi="Arial" w:cs="Arial"/>
        </w:rPr>
        <w:t>администрации, ответственное за предоставление муниципальной услуги,</w:t>
      </w:r>
      <w:r>
        <w:rPr>
          <w:rFonts w:ascii="Arial" w:hAnsi="Arial" w:cs="Arial"/>
        </w:rPr>
        <w:t xml:space="preserve"> </w:t>
      </w:r>
      <w:r w:rsidRPr="00715CF2">
        <w:rPr>
          <w:rFonts w:ascii="Arial" w:hAnsi="Arial" w:cs="Arial"/>
        </w:rPr>
        <w:t>подготавливает один из следующих документов:</w:t>
      </w:r>
      <w:r>
        <w:rPr>
          <w:rFonts w:ascii="Arial" w:hAnsi="Arial" w:cs="Arial"/>
        </w:rPr>
        <w:t xml:space="preserve"> </w:t>
      </w:r>
    </w:p>
    <w:p w:rsidR="00715CF2" w:rsidRPr="00715CF2" w:rsidRDefault="00715CF2" w:rsidP="00715CF2">
      <w:pPr>
        <w:autoSpaceDE w:val="0"/>
        <w:ind w:firstLine="709"/>
        <w:jc w:val="both"/>
        <w:rPr>
          <w:rFonts w:ascii="Arial" w:hAnsi="Arial" w:cs="Arial"/>
        </w:rPr>
      </w:pPr>
      <w:r w:rsidRPr="00715CF2">
        <w:rPr>
          <w:rFonts w:ascii="Arial" w:hAnsi="Arial" w:cs="Arial"/>
        </w:rPr>
        <w:t>1) решение о проведении аукциона;</w:t>
      </w:r>
    </w:p>
    <w:p w:rsidR="00715CF2" w:rsidRDefault="00715CF2" w:rsidP="00715CF2">
      <w:pPr>
        <w:autoSpaceDE w:val="0"/>
        <w:ind w:firstLine="709"/>
        <w:jc w:val="both"/>
        <w:rPr>
          <w:rFonts w:ascii="Arial" w:hAnsi="Arial" w:cs="Arial"/>
        </w:rPr>
      </w:pPr>
      <w:r w:rsidRPr="00715CF2">
        <w:rPr>
          <w:rFonts w:ascii="Arial" w:hAnsi="Arial" w:cs="Arial"/>
        </w:rPr>
        <w:t>2) решение об отказе в проведении аукциона.</w:t>
      </w:r>
      <w:r>
        <w:rPr>
          <w:rFonts w:ascii="Arial" w:hAnsi="Arial" w:cs="Arial"/>
        </w:rPr>
        <w:t>"</w:t>
      </w:r>
    </w:p>
    <w:p w:rsidR="00715CF2" w:rsidRDefault="00715CF2" w:rsidP="00715CF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1.26. </w:t>
      </w:r>
      <w:r w:rsidRPr="003975BC">
        <w:rPr>
          <w:rFonts w:ascii="Arial" w:hAnsi="Arial" w:cs="Arial"/>
          <w:b/>
        </w:rPr>
        <w:t>пункт 100 Регламента</w:t>
      </w:r>
      <w:r>
        <w:rPr>
          <w:rFonts w:ascii="Arial" w:hAnsi="Arial" w:cs="Arial"/>
        </w:rPr>
        <w:t xml:space="preserve"> дополнить абзацем:</w:t>
      </w:r>
    </w:p>
    <w:p w:rsidR="00715CF2" w:rsidRPr="00715CF2" w:rsidRDefault="00715CF2" w:rsidP="003975BC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3975BC">
        <w:rPr>
          <w:rFonts w:ascii="Arial" w:hAnsi="Arial" w:cs="Arial"/>
        </w:rPr>
        <w:t xml:space="preserve">При принятии решения о проведении аукциона данное решение направляется организатору аукциона в течение одного дня с момента принятия решения о проведении аукциона. </w:t>
      </w:r>
      <w:r>
        <w:rPr>
          <w:rFonts w:ascii="Arial" w:hAnsi="Arial" w:cs="Arial"/>
        </w:rPr>
        <w:t>"</w:t>
      </w:r>
    </w:p>
    <w:p w:rsidR="00715CF2" w:rsidRDefault="003975BC" w:rsidP="00715CF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1.27. </w:t>
      </w:r>
      <w:r w:rsidRPr="004A50C6">
        <w:rPr>
          <w:rFonts w:ascii="Arial" w:hAnsi="Arial" w:cs="Arial"/>
          <w:b/>
        </w:rPr>
        <w:t>в пункте 117 Регламента</w:t>
      </w:r>
      <w:r>
        <w:rPr>
          <w:rFonts w:ascii="Arial" w:hAnsi="Arial" w:cs="Arial"/>
        </w:rPr>
        <w:t xml:space="preserve"> заменить слово "регламентах" на "инструкциях";</w:t>
      </w:r>
    </w:p>
    <w:p w:rsidR="003975BC" w:rsidRDefault="003975BC" w:rsidP="00715CF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1.28. </w:t>
      </w:r>
      <w:r w:rsidR="004A50C6" w:rsidRPr="004A50C6">
        <w:rPr>
          <w:rFonts w:ascii="Arial" w:hAnsi="Arial" w:cs="Arial"/>
          <w:b/>
        </w:rPr>
        <w:t>абзац второй пункта 119 Регламента</w:t>
      </w:r>
      <w:r w:rsidR="004A50C6">
        <w:rPr>
          <w:rFonts w:ascii="Arial" w:hAnsi="Arial" w:cs="Arial"/>
        </w:rPr>
        <w:t xml:space="preserve"> изложить в следующей редакции:</w:t>
      </w:r>
    </w:p>
    <w:p w:rsidR="004A50C6" w:rsidRDefault="004A50C6" w:rsidP="00715CF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Pr="004A50C6">
        <w:rPr>
          <w:rFonts w:ascii="Arial" w:hAnsi="Arial" w:cs="Arial"/>
        </w:rPr>
        <w:t>нарушения прав и законных интересов заявителей или их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представителей решением, действием (бездействием) администрации и ее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должностных лиц;</w:t>
      </w:r>
      <w:r>
        <w:rPr>
          <w:rFonts w:ascii="Arial" w:hAnsi="Arial" w:cs="Arial"/>
        </w:rPr>
        <w:t>"</w:t>
      </w:r>
    </w:p>
    <w:p w:rsidR="004A50C6" w:rsidRDefault="004A50C6" w:rsidP="00715CF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1.29. </w:t>
      </w:r>
      <w:r w:rsidRPr="004A50C6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>аздел</w:t>
      </w:r>
      <w:r w:rsidRPr="004A50C6">
        <w:rPr>
          <w:rFonts w:ascii="Arial" w:hAnsi="Arial" w:cs="Arial"/>
          <w:b/>
        </w:rPr>
        <w:t xml:space="preserve"> </w:t>
      </w:r>
      <w:r w:rsidRPr="004A50C6">
        <w:rPr>
          <w:rFonts w:ascii="Arial" w:hAnsi="Arial" w:cs="Arial"/>
          <w:b/>
          <w:lang w:val="en-US"/>
        </w:rPr>
        <w:t>V</w:t>
      </w:r>
      <w:r>
        <w:rPr>
          <w:rFonts w:ascii="Arial" w:hAnsi="Arial" w:cs="Arial"/>
        </w:rPr>
        <w:t xml:space="preserve"> изложить в следующей редакции:</w:t>
      </w:r>
    </w:p>
    <w:p w:rsidR="004A50C6" w:rsidRDefault="004A50C6" w:rsidP="004A50C6">
      <w:pPr>
        <w:autoSpaceDE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Pr="004A50C6">
        <w:rPr>
          <w:rFonts w:ascii="Arial" w:hAnsi="Arial" w:cs="Arial"/>
        </w:rPr>
        <w:t>РАЗДЕЛ V. ДОСУДЕБНЫЙ (ВНЕСУДЕБНЫЙ) ПОРЯДОК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ОБЖАЛОВАНИЯ РЕШЕНИЙ И ДЕЙСТВИЙ (БЕЗДЕЙСТВИЯ)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АДМИНИСТРАЦИИ, МФЦ, А ТАКЖЕ ИХ ДОЛЖНОСТНЫХ ЛИЦ,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РАБОТНИКОВ</w:t>
      </w:r>
    </w:p>
    <w:p w:rsidR="004A50C6" w:rsidRDefault="004A50C6" w:rsidP="004A50C6">
      <w:pPr>
        <w:autoSpaceDE w:val="0"/>
        <w:ind w:firstLine="709"/>
        <w:jc w:val="center"/>
        <w:rPr>
          <w:rFonts w:ascii="Arial" w:hAnsi="Arial" w:cs="Arial"/>
        </w:rPr>
      </w:pPr>
    </w:p>
    <w:p w:rsidR="004A50C6" w:rsidRPr="004A50C6" w:rsidRDefault="004A50C6" w:rsidP="004A50C6">
      <w:pPr>
        <w:autoSpaceDE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30.</w:t>
      </w:r>
      <w:r w:rsidRPr="004A50C6">
        <w:rPr>
          <w:rFonts w:ascii="Arial" w:hAnsi="Arial" w:cs="Arial"/>
        </w:rPr>
        <w:t xml:space="preserve"> Информация для заинтересованных лиц</w:t>
      </w:r>
    </w:p>
    <w:p w:rsidR="004A50C6" w:rsidRPr="004A50C6" w:rsidRDefault="004A50C6" w:rsidP="004A50C6">
      <w:pPr>
        <w:autoSpaceDE w:val="0"/>
        <w:ind w:firstLine="709"/>
        <w:jc w:val="center"/>
        <w:rPr>
          <w:rFonts w:ascii="Arial" w:hAnsi="Arial" w:cs="Arial"/>
        </w:rPr>
      </w:pPr>
      <w:r w:rsidRPr="004A50C6">
        <w:rPr>
          <w:rFonts w:ascii="Arial" w:hAnsi="Arial" w:cs="Arial"/>
        </w:rPr>
        <w:t>об их праве на досудебное (внесудебное) обжалование действий</w:t>
      </w:r>
    </w:p>
    <w:p w:rsidR="004A50C6" w:rsidRPr="004A50C6" w:rsidRDefault="004A50C6" w:rsidP="004A50C6">
      <w:pPr>
        <w:autoSpaceDE w:val="0"/>
        <w:ind w:firstLine="709"/>
        <w:jc w:val="center"/>
        <w:rPr>
          <w:rFonts w:ascii="Arial" w:hAnsi="Arial" w:cs="Arial"/>
        </w:rPr>
      </w:pPr>
      <w:r w:rsidRPr="004A50C6">
        <w:rPr>
          <w:rFonts w:ascii="Arial" w:hAnsi="Arial" w:cs="Arial"/>
        </w:rPr>
        <w:t>(бездействия) и (или) решений, принятых (осуществленных)</w:t>
      </w:r>
    </w:p>
    <w:p w:rsidR="004A50C6" w:rsidRDefault="004A50C6" w:rsidP="004A50C6">
      <w:pPr>
        <w:autoSpaceDE w:val="0"/>
        <w:ind w:firstLine="709"/>
        <w:jc w:val="center"/>
        <w:rPr>
          <w:rFonts w:ascii="Arial" w:hAnsi="Arial" w:cs="Arial"/>
        </w:rPr>
      </w:pPr>
      <w:r w:rsidRPr="004A50C6">
        <w:rPr>
          <w:rFonts w:ascii="Arial" w:hAnsi="Arial" w:cs="Arial"/>
        </w:rPr>
        <w:t>в ходе предоставления муниципальной услуги</w:t>
      </w:r>
    </w:p>
    <w:p w:rsidR="004A50C6" w:rsidRPr="004A50C6" w:rsidRDefault="004A50C6" w:rsidP="004A50C6">
      <w:pPr>
        <w:autoSpaceDE w:val="0"/>
        <w:ind w:firstLine="709"/>
        <w:jc w:val="center"/>
        <w:rPr>
          <w:rFonts w:ascii="Arial" w:hAnsi="Arial" w:cs="Arial"/>
        </w:rPr>
      </w:pPr>
    </w:p>
    <w:p w:rsidR="004A50C6" w:rsidRPr="004A50C6" w:rsidRDefault="004A50C6" w:rsidP="004A50C6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124</w:t>
      </w:r>
      <w:r w:rsidRPr="004A50C6">
        <w:rPr>
          <w:rFonts w:ascii="Arial" w:hAnsi="Arial" w:cs="Arial"/>
        </w:rPr>
        <w:t xml:space="preserve"> Заявитель или его представитель вправе подать жалобу на решение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и (или) действие (бездействие)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администрации, МФЦ, организаций,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указанных в части 11 статьи 16 Федерального закона от 27 июля 2010 года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№ 210-ФЗ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«Об организации предоставления государственных и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муниципальных услуг», а также их должностных лиц, работников МФЦ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(далее – жалоба).</w:t>
      </w:r>
    </w:p>
    <w:p w:rsidR="004A50C6" w:rsidRPr="004A50C6" w:rsidRDefault="004A50C6" w:rsidP="004A50C6">
      <w:pPr>
        <w:autoSpaceDE w:val="0"/>
        <w:ind w:firstLine="709"/>
        <w:jc w:val="both"/>
        <w:rPr>
          <w:rFonts w:ascii="Arial" w:hAnsi="Arial" w:cs="Arial"/>
        </w:rPr>
      </w:pPr>
      <w:r w:rsidRPr="004A50C6">
        <w:rPr>
          <w:rFonts w:ascii="Arial" w:hAnsi="Arial" w:cs="Arial"/>
        </w:rPr>
        <w:t>1</w:t>
      </w:r>
      <w:r w:rsidR="00586DE9">
        <w:rPr>
          <w:rFonts w:ascii="Arial" w:hAnsi="Arial" w:cs="Arial"/>
        </w:rPr>
        <w:t>25</w:t>
      </w:r>
      <w:r w:rsidRPr="004A50C6">
        <w:rPr>
          <w:rFonts w:ascii="Arial" w:hAnsi="Arial" w:cs="Arial"/>
        </w:rPr>
        <w:t xml:space="preserve"> Заявитель или его представитель может обратиться с жалобой, в том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числе в следующих случаях:</w:t>
      </w:r>
    </w:p>
    <w:p w:rsidR="004A50C6" w:rsidRPr="004A50C6" w:rsidRDefault="004A50C6" w:rsidP="004A50C6">
      <w:pPr>
        <w:autoSpaceDE w:val="0"/>
        <w:ind w:firstLine="709"/>
        <w:jc w:val="both"/>
        <w:rPr>
          <w:rFonts w:ascii="Arial" w:hAnsi="Arial" w:cs="Arial"/>
        </w:rPr>
      </w:pPr>
      <w:r w:rsidRPr="004A50C6">
        <w:rPr>
          <w:rFonts w:ascii="Arial" w:hAnsi="Arial" w:cs="Arial"/>
        </w:rPr>
        <w:t>1) нарушение срока регистрации заявления о предоставлении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муниципальной услуги, комплексного запроса;</w:t>
      </w:r>
    </w:p>
    <w:p w:rsidR="004A50C6" w:rsidRPr="004A50C6" w:rsidRDefault="004A50C6" w:rsidP="004A50C6">
      <w:pPr>
        <w:autoSpaceDE w:val="0"/>
        <w:ind w:firstLine="709"/>
        <w:jc w:val="both"/>
        <w:rPr>
          <w:rFonts w:ascii="Arial" w:hAnsi="Arial" w:cs="Arial"/>
        </w:rPr>
      </w:pPr>
      <w:r w:rsidRPr="004A50C6">
        <w:rPr>
          <w:rFonts w:ascii="Arial" w:hAnsi="Arial" w:cs="Arial"/>
        </w:rPr>
        <w:t>2) нарушение срока предоставления муниципальной услуги;</w:t>
      </w:r>
    </w:p>
    <w:p w:rsidR="004A50C6" w:rsidRPr="004A50C6" w:rsidRDefault="004A50C6" w:rsidP="004A50C6">
      <w:pPr>
        <w:autoSpaceDE w:val="0"/>
        <w:ind w:firstLine="709"/>
        <w:jc w:val="both"/>
        <w:rPr>
          <w:rFonts w:ascii="Arial" w:hAnsi="Arial" w:cs="Arial"/>
        </w:rPr>
      </w:pPr>
      <w:r w:rsidRPr="004A50C6">
        <w:rPr>
          <w:rFonts w:ascii="Arial" w:hAnsi="Arial" w:cs="Arial"/>
        </w:rPr>
        <w:t>3) требование у заявителя или его представителя документов или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осуществления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действий,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представление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или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осуществление которых не предусмотрено нормативными правовыми актами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Российской Федерации, нормативными правовыми актами Иркутской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области, нормативными правовыми актами муниципального образования для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предоставления муниципальной услуги;</w:t>
      </w:r>
    </w:p>
    <w:p w:rsidR="004A50C6" w:rsidRPr="004A50C6" w:rsidRDefault="004A50C6" w:rsidP="004A50C6">
      <w:pPr>
        <w:autoSpaceDE w:val="0"/>
        <w:ind w:firstLine="709"/>
        <w:jc w:val="both"/>
        <w:rPr>
          <w:rFonts w:ascii="Arial" w:hAnsi="Arial" w:cs="Arial"/>
        </w:rPr>
      </w:pPr>
      <w:r w:rsidRPr="004A50C6">
        <w:rPr>
          <w:rFonts w:ascii="Arial" w:hAnsi="Arial" w:cs="Arial"/>
        </w:rPr>
        <w:t>4) отказ в приеме документов, представление которых предусмотрено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нормативными правовыми актами Российской Федерации, нормативными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правовыми актами Иркутской области, нормативными правовыми актами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муниципального образования для предоставления муниципальной услуги, у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заявителя или его представителя;</w:t>
      </w:r>
    </w:p>
    <w:p w:rsidR="004A50C6" w:rsidRDefault="004A50C6" w:rsidP="004A50C6">
      <w:pPr>
        <w:autoSpaceDE w:val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4A50C6">
        <w:rPr>
          <w:rFonts w:ascii="Arial" w:hAnsi="Arial" w:cs="Arial"/>
        </w:rPr>
        <w:t>5) отказ в предоставлении муниципальной услуги,</w:t>
      </w:r>
      <w:r w:rsidRPr="004A50C6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4A50C6" w:rsidRPr="004A50C6" w:rsidRDefault="004A50C6" w:rsidP="004A50C6">
      <w:pPr>
        <w:autoSpaceDE w:val="0"/>
        <w:ind w:firstLine="709"/>
        <w:jc w:val="both"/>
        <w:rPr>
          <w:rFonts w:ascii="Arial" w:hAnsi="Arial" w:cs="Arial"/>
        </w:rPr>
      </w:pPr>
      <w:r w:rsidRPr="004A50C6">
        <w:rPr>
          <w:rFonts w:ascii="Arial" w:hAnsi="Arial" w:cs="Arial"/>
        </w:rPr>
        <w:t>6) затребование платы, не предусмотренной нормативными правовыми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актами Российской Федерации, нормативными правовыми актами Иркутской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области, нормативными правовыми актами муниципального образования;</w:t>
      </w:r>
    </w:p>
    <w:p w:rsidR="004A50C6" w:rsidRPr="004A50C6" w:rsidRDefault="004A50C6" w:rsidP="004A50C6">
      <w:pPr>
        <w:autoSpaceDE w:val="0"/>
        <w:ind w:firstLine="709"/>
        <w:jc w:val="both"/>
        <w:rPr>
          <w:rFonts w:ascii="Arial" w:hAnsi="Arial" w:cs="Arial"/>
        </w:rPr>
      </w:pPr>
      <w:r w:rsidRPr="004A50C6">
        <w:rPr>
          <w:rFonts w:ascii="Arial" w:hAnsi="Arial" w:cs="Arial"/>
        </w:rPr>
        <w:t>7) отказ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администрации, должностного лица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исправлении допущенных ими опечаток и ошибок в выданных в результате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предоставления муниципальной услуги документах либо нарушение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установленного срока таких исправлений;</w:t>
      </w:r>
    </w:p>
    <w:p w:rsidR="004A50C6" w:rsidRPr="004A50C6" w:rsidRDefault="004A50C6" w:rsidP="004A50C6">
      <w:pPr>
        <w:autoSpaceDE w:val="0"/>
        <w:ind w:firstLine="709"/>
        <w:jc w:val="both"/>
        <w:rPr>
          <w:rFonts w:ascii="Arial" w:hAnsi="Arial" w:cs="Arial"/>
        </w:rPr>
      </w:pPr>
      <w:r w:rsidRPr="004A50C6">
        <w:rPr>
          <w:rFonts w:ascii="Arial" w:hAnsi="Arial" w:cs="Arial"/>
        </w:rPr>
        <w:t>8) нарушение срока или порядка выдачи документов по результатам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предоставления муниципальной услуги;</w:t>
      </w:r>
    </w:p>
    <w:p w:rsidR="004A50C6" w:rsidRPr="004A50C6" w:rsidRDefault="004A50C6" w:rsidP="004A50C6">
      <w:pPr>
        <w:autoSpaceDE w:val="0"/>
        <w:ind w:firstLine="709"/>
        <w:jc w:val="both"/>
        <w:rPr>
          <w:rFonts w:ascii="Arial" w:hAnsi="Arial" w:cs="Arial"/>
        </w:rPr>
      </w:pPr>
      <w:r w:rsidRPr="004A50C6">
        <w:rPr>
          <w:rFonts w:ascii="Arial" w:hAnsi="Arial" w:cs="Arial"/>
        </w:rPr>
        <w:t>9) приостановление предоставления муниципальной услуги;</w:t>
      </w:r>
    </w:p>
    <w:p w:rsidR="004A50C6" w:rsidRPr="004A50C6" w:rsidRDefault="004A50C6" w:rsidP="004A50C6">
      <w:pPr>
        <w:autoSpaceDE w:val="0"/>
        <w:ind w:firstLine="709"/>
        <w:jc w:val="both"/>
        <w:rPr>
          <w:rFonts w:ascii="Arial" w:hAnsi="Arial" w:cs="Arial"/>
        </w:rPr>
      </w:pPr>
      <w:r w:rsidRPr="004A50C6">
        <w:rPr>
          <w:rFonts w:ascii="Arial" w:hAnsi="Arial" w:cs="Arial"/>
        </w:rPr>
        <w:t>10) требование у заявителя или его представителя при предоставлении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муниципальной услуги документов или информации, отсутствие и (или)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недостоверность которых не указывались при первоначальном отказе в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предоставлении муниципальной услуги, за исключением случаев,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предусмотренных пунктом 4 части 1 статьи 7 Федерального закона от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27 июля 2010 года № 210-ФЗ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«Об организации предоставления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государственных и муниципальных услуг».</w:t>
      </w:r>
    </w:p>
    <w:p w:rsidR="004A50C6" w:rsidRDefault="004A50C6" w:rsidP="004A50C6">
      <w:pPr>
        <w:autoSpaceDE w:val="0"/>
        <w:ind w:firstLine="709"/>
        <w:jc w:val="both"/>
        <w:rPr>
          <w:rFonts w:ascii="Arial" w:hAnsi="Arial" w:cs="Arial"/>
        </w:rPr>
      </w:pPr>
      <w:r w:rsidRPr="004A50C6">
        <w:rPr>
          <w:rFonts w:ascii="Arial" w:hAnsi="Arial" w:cs="Arial"/>
        </w:rPr>
        <w:t>1</w:t>
      </w:r>
      <w:r w:rsidR="00586DE9">
        <w:rPr>
          <w:rFonts w:ascii="Arial" w:hAnsi="Arial" w:cs="Arial"/>
        </w:rPr>
        <w:t>26</w:t>
      </w:r>
      <w:r w:rsidRPr="004A50C6">
        <w:rPr>
          <w:rFonts w:ascii="Arial" w:hAnsi="Arial" w:cs="Arial"/>
        </w:rPr>
        <w:t xml:space="preserve"> В случаях, указанных в </w:t>
      </w:r>
      <w:r w:rsidRPr="00586DE9">
        <w:rPr>
          <w:rFonts w:ascii="Arial" w:hAnsi="Arial" w:cs="Arial"/>
        </w:rPr>
        <w:t>подпунктах 2, 5, 7, 9 и 10 пункта 1</w:t>
      </w:r>
      <w:r w:rsidR="00586DE9" w:rsidRPr="00586DE9">
        <w:rPr>
          <w:rFonts w:ascii="Arial" w:hAnsi="Arial" w:cs="Arial"/>
        </w:rPr>
        <w:t>25</w:t>
      </w:r>
      <w:r w:rsidRPr="00586DE9">
        <w:rPr>
          <w:rFonts w:ascii="Arial" w:hAnsi="Arial" w:cs="Arial"/>
        </w:rPr>
        <w:t xml:space="preserve"> настоящего</w:t>
      </w:r>
      <w:r w:rsidRPr="004A50C6">
        <w:rPr>
          <w:rFonts w:ascii="Arial" w:hAnsi="Arial" w:cs="Arial"/>
        </w:rPr>
        <w:t xml:space="preserve"> административного регламента, жалоба может быть подана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только на решение и (или) действие (бездействие) администрации,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должностных лиц администрации.</w:t>
      </w:r>
    </w:p>
    <w:p w:rsidR="004A50C6" w:rsidRPr="004A50C6" w:rsidRDefault="004A50C6" w:rsidP="004A50C6">
      <w:pPr>
        <w:autoSpaceDE w:val="0"/>
        <w:ind w:firstLine="709"/>
        <w:jc w:val="both"/>
        <w:rPr>
          <w:rFonts w:ascii="Arial" w:hAnsi="Arial" w:cs="Arial"/>
        </w:rPr>
      </w:pPr>
    </w:p>
    <w:p w:rsidR="004A50C6" w:rsidRDefault="004A50C6" w:rsidP="004A50C6">
      <w:pPr>
        <w:autoSpaceDE w:val="0"/>
        <w:ind w:firstLine="709"/>
        <w:jc w:val="center"/>
        <w:rPr>
          <w:rFonts w:ascii="Arial" w:hAnsi="Arial" w:cs="Arial"/>
        </w:rPr>
      </w:pPr>
      <w:r w:rsidRPr="004A50C6">
        <w:rPr>
          <w:rFonts w:ascii="Arial" w:hAnsi="Arial" w:cs="Arial"/>
        </w:rPr>
        <w:t>Глава 3</w:t>
      </w:r>
      <w:r w:rsidR="00586DE9">
        <w:rPr>
          <w:rFonts w:ascii="Arial" w:hAnsi="Arial" w:cs="Arial"/>
        </w:rPr>
        <w:t>1.</w:t>
      </w:r>
      <w:r w:rsidRPr="004A50C6">
        <w:rPr>
          <w:rFonts w:ascii="Arial" w:hAnsi="Arial" w:cs="Arial"/>
        </w:rPr>
        <w:t xml:space="preserve"> Органы государственной власти, органы местного самоуправления,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организации и уполномоченные на рассмотрение жалобы лица,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которым может быть направлена жалоба заявителя или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его представителя в досудебном (внесудебном) порядке</w:t>
      </w:r>
    </w:p>
    <w:p w:rsidR="004A50C6" w:rsidRPr="004A50C6" w:rsidRDefault="004A50C6" w:rsidP="004A50C6">
      <w:pPr>
        <w:autoSpaceDE w:val="0"/>
        <w:ind w:firstLine="709"/>
        <w:jc w:val="both"/>
        <w:rPr>
          <w:rFonts w:ascii="Arial" w:hAnsi="Arial" w:cs="Arial"/>
        </w:rPr>
      </w:pPr>
    </w:p>
    <w:p w:rsidR="004A50C6" w:rsidRPr="004A50C6" w:rsidRDefault="004A50C6" w:rsidP="004A50C6">
      <w:pPr>
        <w:autoSpaceDE w:val="0"/>
        <w:ind w:firstLine="709"/>
        <w:jc w:val="both"/>
        <w:rPr>
          <w:rFonts w:ascii="Arial" w:hAnsi="Arial" w:cs="Arial"/>
        </w:rPr>
      </w:pPr>
      <w:r w:rsidRPr="004A50C6">
        <w:rPr>
          <w:rFonts w:ascii="Arial" w:hAnsi="Arial" w:cs="Arial"/>
        </w:rPr>
        <w:t>1</w:t>
      </w:r>
      <w:r w:rsidR="00586DE9">
        <w:rPr>
          <w:rFonts w:ascii="Arial" w:hAnsi="Arial" w:cs="Arial"/>
        </w:rPr>
        <w:t>27</w:t>
      </w:r>
      <w:r w:rsidRPr="004A50C6">
        <w:rPr>
          <w:rFonts w:ascii="Arial" w:hAnsi="Arial" w:cs="Arial"/>
        </w:rPr>
        <w:t xml:space="preserve"> Жалоба на решения и (или) действия (бездействие) главы</w:t>
      </w:r>
      <w:r>
        <w:rPr>
          <w:rFonts w:ascii="Arial" w:hAnsi="Arial" w:cs="Arial"/>
        </w:rPr>
        <w:t xml:space="preserve"> </w:t>
      </w:r>
      <w:r w:rsidRPr="004A50C6">
        <w:rPr>
          <w:rFonts w:ascii="Arial" w:hAnsi="Arial" w:cs="Arial"/>
        </w:rPr>
        <w:t>администрации подается главе администрации.</w:t>
      </w:r>
    </w:p>
    <w:p w:rsidR="004A50C6" w:rsidRPr="004A50C6" w:rsidRDefault="00586DE9" w:rsidP="004A50C6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128. </w:t>
      </w:r>
      <w:r w:rsidR="004A50C6" w:rsidRPr="004A50C6">
        <w:rPr>
          <w:rFonts w:ascii="Arial" w:hAnsi="Arial" w:cs="Arial"/>
        </w:rPr>
        <w:t xml:space="preserve"> Жалобы на решения и (или) действия (бездействие) должностных</w:t>
      </w:r>
      <w:r w:rsidR="004A50C6">
        <w:rPr>
          <w:rFonts w:ascii="Arial" w:hAnsi="Arial" w:cs="Arial"/>
        </w:rPr>
        <w:t xml:space="preserve"> </w:t>
      </w:r>
      <w:r w:rsidR="004A50C6" w:rsidRPr="004A50C6">
        <w:rPr>
          <w:rFonts w:ascii="Arial" w:hAnsi="Arial" w:cs="Arial"/>
        </w:rPr>
        <w:t>лиц и муниципальных служащих</w:t>
      </w:r>
      <w:r w:rsidR="004A50C6">
        <w:rPr>
          <w:rFonts w:ascii="Arial" w:hAnsi="Arial" w:cs="Arial"/>
        </w:rPr>
        <w:t xml:space="preserve"> </w:t>
      </w:r>
      <w:r w:rsidR="004A50C6" w:rsidRPr="004A50C6">
        <w:rPr>
          <w:rFonts w:ascii="Arial" w:hAnsi="Arial" w:cs="Arial"/>
        </w:rPr>
        <w:t>администрации</w:t>
      </w:r>
      <w:r w:rsidR="004A50C6">
        <w:rPr>
          <w:rFonts w:ascii="Arial" w:hAnsi="Arial" w:cs="Arial"/>
        </w:rPr>
        <w:t xml:space="preserve"> </w:t>
      </w:r>
      <w:r w:rsidR="004A50C6" w:rsidRPr="004A50C6">
        <w:rPr>
          <w:rFonts w:ascii="Arial" w:hAnsi="Arial" w:cs="Arial"/>
        </w:rPr>
        <w:t>подается главе</w:t>
      </w:r>
      <w:r w:rsidR="004A50C6">
        <w:rPr>
          <w:rFonts w:ascii="Arial" w:hAnsi="Arial" w:cs="Arial"/>
        </w:rPr>
        <w:t xml:space="preserve"> </w:t>
      </w:r>
      <w:r w:rsidR="004A50C6" w:rsidRPr="004A50C6">
        <w:rPr>
          <w:rFonts w:ascii="Arial" w:hAnsi="Arial" w:cs="Arial"/>
        </w:rPr>
        <w:t>администрации.</w:t>
      </w:r>
    </w:p>
    <w:p w:rsidR="004A50C6" w:rsidRPr="004A50C6" w:rsidRDefault="00586DE9" w:rsidP="004A50C6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129</w:t>
      </w:r>
      <w:r w:rsidR="004A50C6" w:rsidRPr="004A50C6">
        <w:rPr>
          <w:rFonts w:ascii="Arial" w:hAnsi="Arial" w:cs="Arial"/>
        </w:rPr>
        <w:t xml:space="preserve"> Жалобы на решения и (или) действия (бездействие) работника МФЦ</w:t>
      </w:r>
      <w:r w:rsidR="004A50C6">
        <w:rPr>
          <w:rFonts w:ascii="Arial" w:hAnsi="Arial" w:cs="Arial"/>
        </w:rPr>
        <w:t xml:space="preserve"> </w:t>
      </w:r>
      <w:r w:rsidR="004A50C6" w:rsidRPr="004A50C6">
        <w:rPr>
          <w:rFonts w:ascii="Arial" w:hAnsi="Arial" w:cs="Arial"/>
        </w:rPr>
        <w:t>подаются руководителю этого МФЦ.</w:t>
      </w:r>
    </w:p>
    <w:p w:rsidR="004A50C6" w:rsidRPr="004A50C6" w:rsidRDefault="00586DE9" w:rsidP="004A50C6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130</w:t>
      </w:r>
      <w:r w:rsidR="004A50C6" w:rsidRPr="004A50C6">
        <w:rPr>
          <w:rFonts w:ascii="Arial" w:hAnsi="Arial" w:cs="Arial"/>
        </w:rPr>
        <w:t xml:space="preserve"> Жалобы на решения и (или) действия (бездействие) МФЦ подаются</w:t>
      </w:r>
      <w:r w:rsidR="004A50C6">
        <w:rPr>
          <w:rFonts w:ascii="Arial" w:hAnsi="Arial" w:cs="Arial"/>
        </w:rPr>
        <w:t xml:space="preserve"> </w:t>
      </w:r>
      <w:r w:rsidR="004A50C6" w:rsidRPr="004A50C6">
        <w:rPr>
          <w:rFonts w:ascii="Arial" w:hAnsi="Arial" w:cs="Arial"/>
        </w:rPr>
        <w:t>в министерство экономического развития Иркутской области или министру</w:t>
      </w:r>
      <w:r w:rsidR="004A50C6">
        <w:rPr>
          <w:rFonts w:ascii="Arial" w:hAnsi="Arial" w:cs="Arial"/>
        </w:rPr>
        <w:t xml:space="preserve"> </w:t>
      </w:r>
      <w:r w:rsidR="004A50C6" w:rsidRPr="004A50C6">
        <w:rPr>
          <w:rFonts w:ascii="Arial" w:hAnsi="Arial" w:cs="Arial"/>
        </w:rPr>
        <w:t>экономического развития Иркутской области.</w:t>
      </w:r>
    </w:p>
    <w:p w:rsidR="004A50C6" w:rsidRDefault="00586DE9" w:rsidP="004A50C6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131</w:t>
      </w:r>
      <w:r w:rsidR="004A50C6" w:rsidRPr="004A50C6">
        <w:rPr>
          <w:rFonts w:ascii="Arial" w:hAnsi="Arial" w:cs="Arial"/>
        </w:rPr>
        <w:t xml:space="preserve"> Жалобы на решения и (или) действия (бездействие) работников</w:t>
      </w:r>
      <w:r>
        <w:rPr>
          <w:rFonts w:ascii="Arial" w:hAnsi="Arial" w:cs="Arial"/>
        </w:rPr>
        <w:t xml:space="preserve"> </w:t>
      </w:r>
      <w:r w:rsidR="004A50C6" w:rsidRPr="004A50C6">
        <w:rPr>
          <w:rFonts w:ascii="Arial" w:hAnsi="Arial" w:cs="Arial"/>
        </w:rPr>
        <w:t>организаций, предусмотренных частью 11 статьи 16 Федерального закона от</w:t>
      </w:r>
      <w:r>
        <w:rPr>
          <w:rFonts w:ascii="Arial" w:hAnsi="Arial" w:cs="Arial"/>
        </w:rPr>
        <w:t xml:space="preserve"> </w:t>
      </w:r>
      <w:r w:rsidR="004A50C6" w:rsidRPr="004A50C6">
        <w:rPr>
          <w:rFonts w:ascii="Arial" w:hAnsi="Arial" w:cs="Arial"/>
        </w:rPr>
        <w:t>27 июля 2010 года № 210-ФЗ «Об организации предоставления</w:t>
      </w:r>
      <w:r>
        <w:rPr>
          <w:rFonts w:ascii="Arial" w:hAnsi="Arial" w:cs="Arial"/>
        </w:rPr>
        <w:t xml:space="preserve"> </w:t>
      </w:r>
      <w:r w:rsidR="004A50C6" w:rsidRPr="004A50C6">
        <w:rPr>
          <w:rFonts w:ascii="Arial" w:hAnsi="Arial" w:cs="Arial"/>
        </w:rPr>
        <w:t>государственных и муниципальных услуг», подаются руководителям этих</w:t>
      </w:r>
      <w:r>
        <w:rPr>
          <w:rFonts w:ascii="Arial" w:hAnsi="Arial" w:cs="Arial"/>
        </w:rPr>
        <w:t xml:space="preserve"> </w:t>
      </w:r>
      <w:r w:rsidR="004A50C6" w:rsidRPr="004A50C6">
        <w:rPr>
          <w:rFonts w:ascii="Arial" w:hAnsi="Arial" w:cs="Arial"/>
        </w:rPr>
        <w:t>организаций.</w:t>
      </w:r>
    </w:p>
    <w:p w:rsidR="00586DE9" w:rsidRPr="004A50C6" w:rsidRDefault="00586DE9" w:rsidP="004A50C6">
      <w:pPr>
        <w:autoSpaceDE w:val="0"/>
        <w:ind w:firstLine="709"/>
        <w:jc w:val="both"/>
        <w:rPr>
          <w:rFonts w:ascii="Arial" w:hAnsi="Arial" w:cs="Arial"/>
        </w:rPr>
      </w:pPr>
    </w:p>
    <w:p w:rsidR="00586DE9" w:rsidRDefault="00586DE9" w:rsidP="00586DE9">
      <w:pPr>
        <w:autoSpaceDE w:val="0"/>
        <w:ind w:firstLine="709"/>
        <w:jc w:val="center"/>
        <w:rPr>
          <w:rFonts w:ascii="Arial" w:hAnsi="Arial" w:cs="Arial"/>
        </w:rPr>
      </w:pPr>
      <w:r w:rsidRPr="00586DE9">
        <w:rPr>
          <w:rFonts w:ascii="Arial" w:hAnsi="Arial" w:cs="Arial"/>
        </w:rPr>
        <w:t>Глава 3</w:t>
      </w:r>
      <w:r>
        <w:rPr>
          <w:rFonts w:ascii="Arial" w:hAnsi="Arial" w:cs="Arial"/>
        </w:rPr>
        <w:t>2.</w:t>
      </w:r>
      <w:r w:rsidRPr="00586DE9">
        <w:rPr>
          <w:rFonts w:ascii="Arial" w:hAnsi="Arial" w:cs="Arial"/>
        </w:rPr>
        <w:t xml:space="preserve"> Способы информирования заявителей или их представителей</w:t>
      </w:r>
      <w:r>
        <w:rPr>
          <w:rFonts w:ascii="Arial" w:hAnsi="Arial" w:cs="Arial"/>
        </w:rPr>
        <w:t xml:space="preserve"> </w:t>
      </w:r>
      <w:r w:rsidRPr="00586DE9">
        <w:rPr>
          <w:rFonts w:ascii="Arial" w:hAnsi="Arial" w:cs="Arial"/>
        </w:rPr>
        <w:t>о порядке подачи и рассмотрения жалобы, в том числе с использованием</w:t>
      </w:r>
      <w:r>
        <w:rPr>
          <w:rFonts w:ascii="Arial" w:hAnsi="Arial" w:cs="Arial"/>
        </w:rPr>
        <w:t xml:space="preserve"> </w:t>
      </w:r>
      <w:r w:rsidRPr="00586DE9">
        <w:rPr>
          <w:rFonts w:ascii="Arial" w:hAnsi="Arial" w:cs="Arial"/>
        </w:rPr>
        <w:t>единого портала государственных и муниципальных услуг (функций)</w:t>
      </w:r>
    </w:p>
    <w:p w:rsidR="00586DE9" w:rsidRPr="00586DE9" w:rsidRDefault="00586DE9" w:rsidP="00586DE9">
      <w:pPr>
        <w:autoSpaceDE w:val="0"/>
        <w:ind w:firstLine="709"/>
        <w:jc w:val="both"/>
        <w:rPr>
          <w:rFonts w:ascii="Arial" w:hAnsi="Arial" w:cs="Arial"/>
        </w:rPr>
      </w:pPr>
    </w:p>
    <w:p w:rsidR="00586DE9" w:rsidRPr="00586DE9" w:rsidRDefault="00586DE9" w:rsidP="00586DE9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132</w:t>
      </w:r>
      <w:r w:rsidRPr="00586DE9">
        <w:rPr>
          <w:rFonts w:ascii="Arial" w:hAnsi="Arial" w:cs="Arial"/>
        </w:rPr>
        <w:t xml:space="preserve"> Информацию о порядке подачи и рассмотрения жалобы заявитель и</w:t>
      </w:r>
      <w:r>
        <w:rPr>
          <w:rFonts w:ascii="Arial" w:hAnsi="Arial" w:cs="Arial"/>
        </w:rPr>
        <w:t xml:space="preserve"> </w:t>
      </w:r>
      <w:r w:rsidRPr="00586DE9">
        <w:rPr>
          <w:rFonts w:ascii="Arial" w:hAnsi="Arial" w:cs="Arial"/>
        </w:rPr>
        <w:t>его представитель могут получить:</w:t>
      </w:r>
    </w:p>
    <w:p w:rsidR="00586DE9" w:rsidRPr="00586DE9" w:rsidRDefault="00586DE9" w:rsidP="00586DE9">
      <w:pPr>
        <w:autoSpaceDE w:val="0"/>
        <w:ind w:firstLine="709"/>
        <w:jc w:val="both"/>
        <w:rPr>
          <w:rFonts w:ascii="Arial" w:hAnsi="Arial" w:cs="Arial"/>
        </w:rPr>
      </w:pPr>
      <w:r w:rsidRPr="00586DE9">
        <w:rPr>
          <w:rFonts w:ascii="Arial" w:hAnsi="Arial" w:cs="Arial"/>
        </w:rPr>
        <w:t>1) на информационных стендах, расположенных в помещениях,</w:t>
      </w:r>
      <w:r>
        <w:rPr>
          <w:rFonts w:ascii="Arial" w:hAnsi="Arial" w:cs="Arial"/>
        </w:rPr>
        <w:t xml:space="preserve"> </w:t>
      </w:r>
      <w:r w:rsidRPr="00586DE9">
        <w:rPr>
          <w:rFonts w:ascii="Arial" w:hAnsi="Arial" w:cs="Arial"/>
        </w:rPr>
        <w:t>занимаемых администрацией;</w:t>
      </w:r>
    </w:p>
    <w:p w:rsidR="00586DE9" w:rsidRPr="00586DE9" w:rsidRDefault="00586DE9" w:rsidP="00586DE9">
      <w:pPr>
        <w:autoSpaceDE w:val="0"/>
        <w:ind w:firstLine="709"/>
        <w:jc w:val="both"/>
        <w:rPr>
          <w:rFonts w:ascii="Arial" w:hAnsi="Arial" w:cs="Arial"/>
        </w:rPr>
      </w:pPr>
      <w:r w:rsidRPr="00586DE9">
        <w:rPr>
          <w:rFonts w:ascii="Arial" w:hAnsi="Arial" w:cs="Arial"/>
        </w:rPr>
        <w:t>2) на официальном сайте администрации, официальном сайте МФЦ;</w:t>
      </w:r>
    </w:p>
    <w:p w:rsidR="00586DE9" w:rsidRPr="00586DE9" w:rsidRDefault="00586DE9" w:rsidP="00586DE9">
      <w:pPr>
        <w:autoSpaceDE w:val="0"/>
        <w:ind w:firstLine="709"/>
        <w:jc w:val="both"/>
        <w:rPr>
          <w:rFonts w:ascii="Arial" w:hAnsi="Arial" w:cs="Arial"/>
        </w:rPr>
      </w:pPr>
      <w:r w:rsidRPr="00586DE9">
        <w:rPr>
          <w:rFonts w:ascii="Arial" w:hAnsi="Arial" w:cs="Arial"/>
        </w:rPr>
        <w:t>3) на Портале;</w:t>
      </w:r>
    </w:p>
    <w:p w:rsidR="00586DE9" w:rsidRPr="00586DE9" w:rsidRDefault="00586DE9" w:rsidP="00586DE9">
      <w:pPr>
        <w:autoSpaceDE w:val="0"/>
        <w:ind w:firstLine="709"/>
        <w:jc w:val="both"/>
        <w:rPr>
          <w:rFonts w:ascii="Arial" w:hAnsi="Arial" w:cs="Arial"/>
        </w:rPr>
      </w:pPr>
      <w:r w:rsidRPr="00586DE9">
        <w:rPr>
          <w:rFonts w:ascii="Arial" w:hAnsi="Arial" w:cs="Arial"/>
        </w:rPr>
        <w:t>4) в МФЦ на информационных стендах или лично у работника МФЦ;</w:t>
      </w:r>
    </w:p>
    <w:p w:rsidR="00586DE9" w:rsidRPr="00586DE9" w:rsidRDefault="00586DE9" w:rsidP="00586DE9">
      <w:pPr>
        <w:autoSpaceDE w:val="0"/>
        <w:ind w:firstLine="709"/>
        <w:jc w:val="both"/>
        <w:rPr>
          <w:rFonts w:ascii="Arial" w:hAnsi="Arial" w:cs="Arial"/>
        </w:rPr>
      </w:pPr>
      <w:r w:rsidRPr="00586DE9">
        <w:rPr>
          <w:rFonts w:ascii="Arial" w:hAnsi="Arial" w:cs="Arial"/>
        </w:rPr>
        <w:t>5) путем обращения заявителя или его представителя в администрацию,</w:t>
      </w:r>
      <w:r>
        <w:rPr>
          <w:rFonts w:ascii="Arial" w:hAnsi="Arial" w:cs="Arial"/>
        </w:rPr>
        <w:t xml:space="preserve"> </w:t>
      </w:r>
      <w:r w:rsidRPr="00586DE9">
        <w:rPr>
          <w:rFonts w:ascii="Arial" w:hAnsi="Arial" w:cs="Arial"/>
        </w:rPr>
        <w:t>с использованием средств телефонной связи, по электронной почте</w:t>
      </w:r>
      <w:r>
        <w:rPr>
          <w:rFonts w:ascii="Arial" w:hAnsi="Arial" w:cs="Arial"/>
        </w:rPr>
        <w:t xml:space="preserve"> </w:t>
      </w:r>
      <w:r w:rsidRPr="00586DE9">
        <w:rPr>
          <w:rFonts w:ascii="Arial" w:hAnsi="Arial" w:cs="Arial"/>
        </w:rPr>
        <w:t>администрации.</w:t>
      </w:r>
    </w:p>
    <w:p w:rsidR="00586DE9" w:rsidRDefault="00586DE9" w:rsidP="00586DE9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133</w:t>
      </w:r>
      <w:r w:rsidRPr="00586DE9">
        <w:rPr>
          <w:rFonts w:ascii="Arial" w:hAnsi="Arial" w:cs="Arial"/>
        </w:rPr>
        <w:t xml:space="preserve"> При обращении заявителя или его представителя в администрацию</w:t>
      </w:r>
      <w:r>
        <w:rPr>
          <w:rFonts w:ascii="Arial" w:hAnsi="Arial" w:cs="Arial"/>
        </w:rPr>
        <w:t xml:space="preserve"> </w:t>
      </w:r>
      <w:r w:rsidRPr="00586DE9">
        <w:rPr>
          <w:rFonts w:ascii="Arial" w:hAnsi="Arial" w:cs="Arial"/>
        </w:rPr>
        <w:t>лично или с использованием средств телефонной связи, по электронной</w:t>
      </w:r>
      <w:r>
        <w:rPr>
          <w:rFonts w:ascii="Arial" w:hAnsi="Arial" w:cs="Arial"/>
        </w:rPr>
        <w:t xml:space="preserve"> </w:t>
      </w:r>
      <w:r w:rsidRPr="00586DE9">
        <w:rPr>
          <w:rFonts w:ascii="Arial" w:hAnsi="Arial" w:cs="Arial"/>
        </w:rPr>
        <w:t>почте администрации информация о порядке подачи и рассмотрения жалобы</w:t>
      </w:r>
      <w:r>
        <w:rPr>
          <w:rFonts w:ascii="Arial" w:hAnsi="Arial" w:cs="Arial"/>
        </w:rPr>
        <w:t xml:space="preserve"> </w:t>
      </w:r>
      <w:r w:rsidRPr="00586DE9">
        <w:rPr>
          <w:rFonts w:ascii="Arial" w:hAnsi="Arial" w:cs="Arial"/>
        </w:rPr>
        <w:t>предоставляется в порядке, установленном в пунктах 12–14 настоящего</w:t>
      </w:r>
      <w:r>
        <w:rPr>
          <w:rFonts w:ascii="Arial" w:hAnsi="Arial" w:cs="Arial"/>
        </w:rPr>
        <w:t xml:space="preserve"> </w:t>
      </w:r>
      <w:r w:rsidRPr="00586DE9">
        <w:rPr>
          <w:rFonts w:ascii="Arial" w:hAnsi="Arial" w:cs="Arial"/>
        </w:rPr>
        <w:t>административного регламента.</w:t>
      </w:r>
      <w:r w:rsidR="00606CA2">
        <w:rPr>
          <w:rFonts w:ascii="Arial" w:hAnsi="Arial" w:cs="Arial"/>
        </w:rPr>
        <w:t>"</w:t>
      </w:r>
    </w:p>
    <w:p w:rsidR="00606CA2" w:rsidRDefault="00606CA2" w:rsidP="00586DE9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1.30. </w:t>
      </w:r>
      <w:r w:rsidRPr="00606CA2">
        <w:rPr>
          <w:rFonts w:ascii="Arial" w:hAnsi="Arial" w:cs="Arial"/>
          <w:b/>
        </w:rPr>
        <w:t>пункт 41 Регламента</w:t>
      </w:r>
      <w:r>
        <w:rPr>
          <w:rFonts w:ascii="Arial" w:hAnsi="Arial" w:cs="Arial"/>
        </w:rPr>
        <w:t xml:space="preserve"> изложить в следующей редакции:</w:t>
      </w:r>
    </w:p>
    <w:p w:rsidR="00606CA2" w:rsidRDefault="00606CA2" w:rsidP="00606CA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"41. </w:t>
      </w:r>
      <w:r w:rsidRPr="00606CA2">
        <w:rPr>
          <w:rFonts w:ascii="Arial" w:hAnsi="Arial" w:cs="Arial"/>
        </w:rPr>
        <w:t>Отказ в приеме документов не препятствует повторному обращению</w:t>
      </w:r>
      <w:r>
        <w:rPr>
          <w:rFonts w:ascii="Arial" w:hAnsi="Arial" w:cs="Arial"/>
        </w:rPr>
        <w:t xml:space="preserve"> </w:t>
      </w:r>
      <w:r w:rsidRPr="00606CA2">
        <w:rPr>
          <w:rFonts w:ascii="Arial" w:hAnsi="Arial" w:cs="Arial"/>
        </w:rPr>
        <w:t>заявителей или их представителей за предоставлением муниципальной</w:t>
      </w:r>
      <w:r>
        <w:rPr>
          <w:rFonts w:ascii="Arial" w:hAnsi="Arial" w:cs="Arial"/>
        </w:rPr>
        <w:t xml:space="preserve"> </w:t>
      </w:r>
      <w:r w:rsidRPr="00606CA2">
        <w:rPr>
          <w:rFonts w:ascii="Arial" w:hAnsi="Arial" w:cs="Arial"/>
        </w:rPr>
        <w:t>услуги и может быть обжалован заявителем или его представителем в</w:t>
      </w:r>
      <w:r>
        <w:rPr>
          <w:rFonts w:ascii="Arial" w:hAnsi="Arial" w:cs="Arial"/>
        </w:rPr>
        <w:t xml:space="preserve"> </w:t>
      </w:r>
      <w:r w:rsidRPr="00606CA2">
        <w:rPr>
          <w:rFonts w:ascii="Arial" w:hAnsi="Arial" w:cs="Arial"/>
        </w:rPr>
        <w:t>порядке, установленном действующим законодательством.</w:t>
      </w:r>
      <w:r>
        <w:rPr>
          <w:rFonts w:ascii="Arial" w:hAnsi="Arial" w:cs="Arial"/>
        </w:rPr>
        <w:t>"</w:t>
      </w:r>
    </w:p>
    <w:p w:rsidR="00606CA2" w:rsidRDefault="00606CA2" w:rsidP="00606CA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1.31. </w:t>
      </w:r>
      <w:r w:rsidRPr="00606CA2">
        <w:rPr>
          <w:rFonts w:ascii="Arial" w:hAnsi="Arial" w:cs="Arial"/>
          <w:b/>
        </w:rPr>
        <w:t>подпункт "а" пункта 79 Регламента</w:t>
      </w:r>
      <w:r>
        <w:rPr>
          <w:rFonts w:ascii="Arial" w:hAnsi="Arial" w:cs="Arial"/>
        </w:rPr>
        <w:t xml:space="preserve"> после слов "в электронной форме" дополнить словами "</w:t>
      </w:r>
      <w:r w:rsidRPr="00606CA2">
        <w:rPr>
          <w:rFonts w:ascii="Arial" w:hAnsi="Arial" w:cs="Arial"/>
        </w:rPr>
        <w:t>через личный кабинет на Портале</w:t>
      </w:r>
      <w:r>
        <w:rPr>
          <w:rFonts w:ascii="Arial" w:hAnsi="Arial" w:cs="Arial"/>
        </w:rPr>
        <w:t xml:space="preserve">, либо </w:t>
      </w:r>
      <w:r w:rsidRPr="00606CA2">
        <w:rPr>
          <w:rFonts w:ascii="Arial" w:hAnsi="Arial" w:cs="Arial"/>
        </w:rPr>
        <w:t>путем направления на официальный адрес электронной почты</w:t>
      </w:r>
      <w:r>
        <w:rPr>
          <w:rFonts w:ascii="Arial" w:hAnsi="Arial" w:cs="Arial"/>
        </w:rPr>
        <w:t xml:space="preserve"> </w:t>
      </w:r>
      <w:r w:rsidRPr="00606CA2">
        <w:rPr>
          <w:rFonts w:ascii="Arial" w:hAnsi="Arial" w:cs="Arial"/>
        </w:rPr>
        <w:t>администрации;</w:t>
      </w:r>
      <w:r>
        <w:rPr>
          <w:rFonts w:ascii="Arial" w:hAnsi="Arial" w:cs="Arial"/>
        </w:rPr>
        <w:t>"</w:t>
      </w:r>
    </w:p>
    <w:p w:rsidR="00E560A0" w:rsidRDefault="00E560A0" w:rsidP="00606CA2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1.32. </w:t>
      </w:r>
      <w:r w:rsidRPr="00E560A0">
        <w:rPr>
          <w:rFonts w:ascii="Arial" w:hAnsi="Arial" w:cs="Arial"/>
          <w:b/>
        </w:rPr>
        <w:t>Блок-схему</w:t>
      </w:r>
      <w:r>
        <w:rPr>
          <w:rFonts w:ascii="Arial" w:hAnsi="Arial" w:cs="Arial"/>
        </w:rPr>
        <w:t>, содержащуюся в Приложении № 2 к Регламенту изложить в следующей форме</w:t>
      </w:r>
    </w:p>
    <w:p w:rsidR="00E560A0" w:rsidRPr="00606CA2" w:rsidRDefault="00E560A0" w:rsidP="00606CA2">
      <w:pPr>
        <w:autoSpaceDE w:val="0"/>
        <w:ind w:firstLine="709"/>
        <w:jc w:val="both"/>
        <w:rPr>
          <w:rFonts w:ascii="Arial" w:hAnsi="Arial" w:cs="Arial"/>
        </w:rPr>
      </w:pPr>
    </w:p>
    <w:p w:rsidR="00E560A0" w:rsidRDefault="00E560A0" w:rsidP="00E560A0">
      <w:pPr>
        <w:widowControl w:val="0"/>
        <w:autoSpaceDE w:val="0"/>
        <w:jc w:val="center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БЛОК-СХЕМА</w:t>
      </w:r>
    </w:p>
    <w:p w:rsidR="00E560A0" w:rsidRDefault="00E560A0" w:rsidP="00E560A0">
      <w:pPr>
        <w:widowControl w:val="0"/>
        <w:autoSpaceDE w:val="0"/>
        <w:jc w:val="center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АДМИНИСТРАТИВНЫХ ПРОЦЕДУР ПРЕДОСТАВЛЕНИЯ</w:t>
      </w:r>
    </w:p>
    <w:p w:rsidR="00E560A0" w:rsidRDefault="00E560A0" w:rsidP="00E560A0">
      <w:pPr>
        <w:widowControl w:val="0"/>
        <w:autoSpaceDE w:val="0"/>
        <w:jc w:val="center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МУНИЦИПАЛЬНОЙ УСЛУГИ</w:t>
      </w:r>
    </w:p>
    <w:p w:rsidR="00E560A0" w:rsidRPr="00E560A0" w:rsidRDefault="001270B3" w:rsidP="00E560A0">
      <w:pPr>
        <w:widowControl w:val="0"/>
        <w:autoSpaceDE w:val="0"/>
        <w:jc w:val="center"/>
        <w:rPr>
          <w:b/>
          <w:sz w:val="18"/>
          <w:szCs w:val="28"/>
          <w:lang w:eastAsia="en-US"/>
        </w:rPr>
      </w:pPr>
      <w:r w:rsidRPr="001270B3">
        <w:rPr>
          <w:b/>
          <w:sz w:val="18"/>
          <w:szCs w:val="28"/>
          <w:lang w:val="en-US" w:eastAsia="en-US"/>
        </w:rPr>
        <w:pict>
          <v:line id="_x0000_s1087" style="position:absolute;left:0;text-align:left;z-index:251661312" from="232.2pt,84.6pt" to="232.2pt,108.1pt" strokeweight=".26mm">
            <v:fill o:detectmouseclick="t"/>
            <v:stroke endarrow="block" joinstyle="miter" endcap="square"/>
          </v:line>
        </w:pict>
      </w:r>
      <w:r w:rsidRPr="001270B3">
        <w:rPr>
          <w:szCs w:val="28"/>
          <w:lang w:val="en-US" w:eastAsia="en-US"/>
        </w:rPr>
        <w:pict>
          <v:shapetype id="shapetype_109" o:spid="_x0000_m1089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 w:rsidRPr="001270B3">
        <w:rPr>
          <w:szCs w:val="28"/>
          <w:lang w:val="en-US" w:eastAsia="en-US"/>
        </w:rPr>
        <w:pict>
          <v:shape id="AutoShape 26" o:spid="_x0000_s1080" type="#shapetype_109" style="position:absolute;left:0;text-align:left;margin-left:.45pt;margin-top:10.45pt;width:455.95pt;height:66.05pt;flip:y;z-index:251654144" o:spt="100" adj="0,,0" path="m,l21600,r,21600l,21600xe" fillcolor="white" stroked="t" strokecolor="black" strokeweight=".26mm">
            <v:fill color2="black" o:detectmouseclick="t" type="solid"/>
            <v:stroke joinstyle="miter" endcap="square"/>
            <v:formulas/>
            <v:path gradientshapeok="t" o:connecttype="rect" textboxrect="0,0,21600,21600"/>
            <v:textbox>
              <w:txbxContent>
                <w:p w:rsidR="00E560A0" w:rsidRDefault="00E560A0" w:rsidP="00E560A0">
                  <w:pPr>
                    <w:tabs>
                      <w:tab w:val="left" w:pos="11057"/>
                    </w:tabs>
                    <w:overflowPunct w:val="0"/>
                    <w:jc w:val="center"/>
                  </w:pPr>
                  <w:r>
                    <w:rPr>
                      <w:rFonts w:ascii="Courier New" w:hAnsi="Courier New" w:cs="Courier New"/>
                      <w:kern w:val="2"/>
                    </w:rPr>
                    <w:t xml:space="preserve">Прием и регистрация заявления и документов, подлежащих представлению заявителем </w:t>
                  </w:r>
                </w:p>
                <w:p w:rsidR="00E560A0" w:rsidRDefault="00E560A0" w:rsidP="00E560A0">
                  <w:pPr>
                    <w:tabs>
                      <w:tab w:val="left" w:pos="11057"/>
                    </w:tabs>
                    <w:overflowPunct w:val="0"/>
                    <w:jc w:val="center"/>
                  </w:pPr>
                  <w:r>
                    <w:rPr>
                      <w:rFonts w:ascii="Courier New" w:hAnsi="Courier New" w:cs="Courier New"/>
                      <w:kern w:val="2"/>
                    </w:rPr>
                    <w:t>(1 календарный день со дня поступления заявления и документов)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p w:rsidR="00606CA2" w:rsidRPr="00586DE9" w:rsidRDefault="001270B3" w:rsidP="00586DE9">
      <w:pPr>
        <w:autoSpaceDE w:val="0"/>
        <w:ind w:firstLine="709"/>
        <w:jc w:val="both"/>
        <w:rPr>
          <w:rFonts w:ascii="Arial" w:hAnsi="Arial" w:cs="Arial"/>
        </w:rPr>
      </w:pPr>
      <w:r w:rsidRPr="001270B3">
        <w:rPr>
          <w:b/>
          <w:sz w:val="18"/>
          <w:szCs w:val="28"/>
          <w:lang w:val="en-US" w:eastAsia="en-US"/>
        </w:rPr>
        <w:pict>
          <v:shape id="AutoShape 27" o:spid="_x0000_s1081" type="#shapetype_109" style="position:absolute;left:0;text-align:left;margin-left:-.3pt;margin-top:20.8pt;width:460.8pt;height:64.75pt;z-index:251655168" o:spt="100" adj="0,,0" path="m,l21600,r,21600l,21600xe" fillcolor="white" stroked="t" strokecolor="black" strokeweight=".26mm">
            <v:fill color2="black" o:detectmouseclick="t" type="solid"/>
            <v:stroke joinstyle="miter" endcap="square"/>
            <v:formulas/>
            <v:path gradientshapeok="t" o:connecttype="rect" textboxrect="0,0,21600,21600"/>
            <v:textbox>
              <w:txbxContent>
                <w:p w:rsidR="00E560A0" w:rsidRDefault="00E560A0" w:rsidP="00E560A0">
                  <w:pPr>
                    <w:overflowPunct w:val="0"/>
                    <w:jc w:val="center"/>
                  </w:pPr>
                  <w:r>
                    <w:rPr>
                      <w:rFonts w:ascii="Courier New" w:hAnsi="Courier New" w:cs="Courier New"/>
                      <w:kern w:val="2"/>
                    </w:rPr>
                    <w:t>Формирование и направление межведомственных запросов в органы, участвующие в предоставлении муниципальной услуги</w:t>
                  </w:r>
                </w:p>
                <w:p w:rsidR="00E560A0" w:rsidRDefault="00E560A0" w:rsidP="00E560A0">
                  <w:pPr>
                    <w:overflowPunct w:val="0"/>
                    <w:jc w:val="center"/>
                  </w:pPr>
                  <w:r>
                    <w:rPr>
                      <w:rFonts w:ascii="Courier New" w:hAnsi="Courier New" w:cs="Courier New"/>
                      <w:kern w:val="2"/>
                    </w:rPr>
                    <w:t>(</w:t>
                  </w:r>
                  <w:r>
                    <w:rPr>
                      <w:rFonts w:ascii="Courier New" w:hAnsi="Courier New" w:cs="Courier New"/>
                      <w:kern w:val="2"/>
                      <w:sz w:val="22"/>
                      <w:szCs w:val="22"/>
                    </w:rPr>
                    <w:t>1 рабочий день со дня регистрации заявления, 5 рабочих дней – подготовка ответов на запросы)</w:t>
                  </w:r>
                </w:p>
              </w:txbxContent>
            </v:textbox>
            <w10:wrap type="square"/>
          </v:shape>
        </w:pict>
      </w:r>
    </w:p>
    <w:p w:rsidR="00F94893" w:rsidRPr="009B3BC3" w:rsidRDefault="001270B3" w:rsidP="00EF647F">
      <w:pPr>
        <w:autoSpaceDE w:val="0"/>
        <w:ind w:firstLine="709"/>
        <w:jc w:val="both"/>
        <w:rPr>
          <w:rFonts w:ascii="Arial" w:hAnsi="Arial" w:cs="Arial"/>
        </w:rPr>
      </w:pPr>
      <w:r w:rsidRPr="001270B3">
        <w:rPr>
          <w:b/>
          <w:sz w:val="18"/>
          <w:szCs w:val="28"/>
          <w:lang w:val="en-US" w:eastAsia="en-US"/>
        </w:rPr>
        <w:pict>
          <v:line id="Line 47" o:spid="_x0000_s1085" style="position:absolute;left:0;text-align:left;z-index:251659264" from="232.2pt,78.15pt" to="232.2pt,99.25pt" strokeweight=".26mm">
            <v:fill o:detectmouseclick="t"/>
            <v:stroke endarrow="block" joinstyle="miter" endcap="square"/>
          </v:line>
        </w:pict>
      </w:r>
    </w:p>
    <w:p w:rsidR="00E560A0" w:rsidRDefault="00E560A0" w:rsidP="00F141B7">
      <w:pPr>
        <w:ind w:firstLine="709"/>
        <w:jc w:val="both"/>
        <w:rPr>
          <w:rFonts w:ascii="Arial" w:hAnsi="Arial" w:cs="Arial"/>
        </w:rPr>
      </w:pPr>
    </w:p>
    <w:p w:rsidR="00E560A0" w:rsidRDefault="001270B3" w:rsidP="00F141B7">
      <w:pPr>
        <w:ind w:firstLine="709"/>
        <w:jc w:val="both"/>
        <w:rPr>
          <w:rFonts w:ascii="Arial" w:hAnsi="Arial" w:cs="Arial"/>
        </w:rPr>
      </w:pPr>
      <w:r w:rsidRPr="001270B3">
        <w:rPr>
          <w:b/>
          <w:sz w:val="18"/>
          <w:szCs w:val="28"/>
          <w:lang w:val="en-US" w:eastAsia="en-US"/>
        </w:rPr>
        <w:pict>
          <v:shape id="AutoShape 42" o:spid="_x0000_s1084" type="#shapetype_109" style="position:absolute;left:0;text-align:left;margin-left:.45pt;margin-top:9.85pt;width:460.8pt;height:52.7pt;z-index:251658240" o:spt="100" adj="0,,0" path="m,l21600,r,21600l,21600xe" fillcolor="white" stroked="t" strokecolor="black" strokeweight=".26mm">
            <v:fill color2="black" o:detectmouseclick="t" type="solid"/>
            <v:stroke joinstyle="miter" endcap="square"/>
            <v:formulas/>
            <v:path gradientshapeok="t" o:connecttype="rect" textboxrect="0,0,21600,21600"/>
            <v:textbox>
              <w:txbxContent>
                <w:p w:rsidR="00E560A0" w:rsidRDefault="00E560A0" w:rsidP="00E560A0">
                  <w:pPr>
                    <w:overflowPunct w:val="0"/>
                    <w:jc w:val="center"/>
                  </w:pPr>
                  <w:r>
                    <w:rPr>
                      <w:rFonts w:ascii="Courier New" w:hAnsi="Courier New" w:cs="Courier New"/>
                      <w:kern w:val="2"/>
                    </w:rPr>
                    <w:t>Принятие решения по результатам рассмотрения заявления</w:t>
                  </w:r>
                </w:p>
                <w:p w:rsidR="00E560A0" w:rsidRDefault="00E560A0" w:rsidP="00E560A0">
                  <w:pPr>
                    <w:overflowPunct w:val="0"/>
                    <w:jc w:val="center"/>
                  </w:pPr>
                  <w:r>
                    <w:rPr>
                      <w:rFonts w:ascii="Courier New" w:hAnsi="Courier New" w:cs="Courier New"/>
                      <w:kern w:val="2"/>
                    </w:rPr>
                    <w:t>(в срок не более чем 59 календарных дней со дня регистрации заявления)</w:t>
                  </w:r>
                </w:p>
              </w:txbxContent>
            </v:textbox>
            <w10:wrap type="square"/>
          </v:shape>
        </w:pict>
      </w:r>
      <w:r w:rsidRPr="001270B3">
        <w:rPr>
          <w:b/>
          <w:sz w:val="18"/>
          <w:szCs w:val="28"/>
          <w:lang w:val="en-US" w:eastAsia="en-US"/>
        </w:rPr>
        <w:pict>
          <v:line id="Line 28" o:spid="_x0000_s1082" style="position:absolute;left:0;text-align:left;z-index:251656192" from="235.95pt,56.1pt" to="235.95pt,79.8pt" strokeweight=".26mm">
            <v:fill o:detectmouseclick="t"/>
            <v:stroke endarrow="block" joinstyle="miter" endcap="square"/>
          </v:line>
        </w:pict>
      </w:r>
    </w:p>
    <w:p w:rsidR="00E560A0" w:rsidRDefault="001270B3" w:rsidP="00F141B7">
      <w:pPr>
        <w:ind w:firstLine="709"/>
        <w:jc w:val="both"/>
        <w:rPr>
          <w:rFonts w:ascii="Arial" w:hAnsi="Arial" w:cs="Arial"/>
        </w:rPr>
      </w:pPr>
      <w:r w:rsidRPr="001270B3">
        <w:rPr>
          <w:b/>
          <w:sz w:val="18"/>
          <w:szCs w:val="28"/>
          <w:lang w:val="en-US" w:eastAsia="en-US"/>
        </w:rPr>
        <w:pict>
          <v:line id="_x0000_s1086" style="position:absolute;left:0;text-align:left;z-index:251660288" from="235.95pt,48.75pt" to="235.95pt,64.75pt" strokeweight=".26mm">
            <v:fill o:detectmouseclick="t"/>
            <v:stroke endarrow="block" joinstyle="miter" endcap="square"/>
          </v:line>
        </w:pict>
      </w:r>
      <w:r w:rsidRPr="001270B3">
        <w:rPr>
          <w:b/>
          <w:sz w:val="18"/>
          <w:szCs w:val="28"/>
          <w:lang w:val="en-US" w:eastAsia="en-US"/>
        </w:rPr>
        <w:pict>
          <v:shape id="AutoShape 41" o:spid="_x0000_s1083" type="#shapetype_109" style="position:absolute;left:0;text-align:left;margin-left:7.6pt;margin-top:9.45pt;width:452.9pt;height:39.3pt;z-index:251657216" o:spt="100" adj="0,,0" path="m,l21600,r,21600l,21600xe" fillcolor="white" stroked="t" strokecolor="black" strokeweight=".26mm">
            <v:fill color2="black" o:detectmouseclick="t" type="solid"/>
            <v:stroke joinstyle="miter" endcap="square"/>
            <v:formulas/>
            <v:path gradientshapeok="t" o:connecttype="rect" textboxrect="0,0,21600,21600"/>
            <v:textbox>
              <w:txbxContent>
                <w:p w:rsidR="00E560A0" w:rsidRDefault="00E560A0" w:rsidP="00E560A0">
                  <w:pPr>
                    <w:overflowPunct w:val="0"/>
                    <w:jc w:val="center"/>
                    <w:rPr>
                      <w:rFonts w:ascii="Courier New" w:hAnsi="Courier New" w:cs="Courier New"/>
                      <w:kern w:val="2"/>
                    </w:rPr>
                  </w:pPr>
                  <w:r>
                    <w:rPr>
                      <w:rFonts w:ascii="Courier New" w:hAnsi="Courier New" w:cs="Courier New"/>
                      <w:kern w:val="2"/>
                    </w:rPr>
                    <w:t xml:space="preserve">Проведение аукциона </w:t>
                  </w:r>
                </w:p>
                <w:p w:rsidR="00E560A0" w:rsidRDefault="00E560A0" w:rsidP="00E560A0">
                  <w:pPr>
                    <w:overflowPunct w:val="0"/>
                    <w:jc w:val="center"/>
                  </w:pPr>
                  <w:r>
                    <w:rPr>
                      <w:rFonts w:ascii="Courier New" w:hAnsi="Courier New" w:cs="Courier New"/>
                      <w:kern w:val="2"/>
                    </w:rPr>
                    <w:t xml:space="preserve">(в срок, установленный статьями 39.11 – 39.13 ЗК РФ) </w:t>
                  </w:r>
                </w:p>
              </w:txbxContent>
            </v:textbox>
            <w10:wrap type="square"/>
          </v:shape>
        </w:pict>
      </w:r>
    </w:p>
    <w:p w:rsidR="00E560A0" w:rsidRDefault="001270B3" w:rsidP="00F141B7">
      <w:pPr>
        <w:ind w:firstLine="709"/>
        <w:jc w:val="both"/>
        <w:rPr>
          <w:rFonts w:ascii="Arial" w:hAnsi="Arial" w:cs="Arial"/>
        </w:rPr>
      </w:pPr>
      <w:r w:rsidRPr="001270B3">
        <w:pict>
          <v:rect id="_x0000_s1088" style="position:absolute;left:0;text-align:left;margin-left:7.6pt;margin-top:7.6pt;width:462.35pt;height:64.5pt;z-index:251662336;mso-wrap-distance-left:9.05pt;mso-wrap-distance-right:9.05pt" strokeweight="0">
            <v:textbox>
              <w:txbxContent>
                <w:p w:rsidR="00E560A0" w:rsidRDefault="00E560A0" w:rsidP="00E560A0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Заключение договора и выдача заявителю результата муниципальной услуги</w:t>
                  </w:r>
                </w:p>
                <w:p w:rsidR="00E560A0" w:rsidRDefault="00E560A0" w:rsidP="00E560A0">
                  <w:pPr>
                    <w:jc w:val="center"/>
                  </w:pPr>
                  <w:r>
                    <w:rPr>
                      <w:rFonts w:ascii="Courier New" w:hAnsi="Courier New" w:cs="Courier New"/>
                    </w:rPr>
                    <w:t>(в течение 30 календарных дней со дня утверждения протокола о результатах аукциона)</w:t>
                  </w:r>
                </w:p>
              </w:txbxContent>
            </v:textbox>
          </v:rect>
        </w:pict>
      </w:r>
    </w:p>
    <w:p w:rsidR="00E560A0" w:rsidRDefault="00E560A0" w:rsidP="00F141B7">
      <w:pPr>
        <w:ind w:firstLine="709"/>
        <w:jc w:val="both"/>
        <w:rPr>
          <w:rFonts w:ascii="Arial" w:hAnsi="Arial" w:cs="Arial"/>
        </w:rPr>
      </w:pPr>
    </w:p>
    <w:p w:rsidR="00E560A0" w:rsidRDefault="00E560A0" w:rsidP="00F141B7">
      <w:pPr>
        <w:ind w:firstLine="709"/>
        <w:jc w:val="both"/>
        <w:rPr>
          <w:rFonts w:ascii="Arial" w:hAnsi="Arial" w:cs="Arial"/>
        </w:rPr>
      </w:pPr>
    </w:p>
    <w:p w:rsidR="00E560A0" w:rsidRDefault="00E560A0" w:rsidP="00F141B7">
      <w:pPr>
        <w:ind w:firstLine="709"/>
        <w:jc w:val="both"/>
        <w:rPr>
          <w:rFonts w:ascii="Arial" w:hAnsi="Arial" w:cs="Arial"/>
        </w:rPr>
      </w:pPr>
    </w:p>
    <w:p w:rsidR="00E560A0" w:rsidRDefault="00E560A0" w:rsidP="00F141B7">
      <w:pPr>
        <w:ind w:firstLine="709"/>
        <w:jc w:val="both"/>
        <w:rPr>
          <w:rFonts w:ascii="Arial" w:hAnsi="Arial" w:cs="Arial"/>
        </w:rPr>
      </w:pPr>
    </w:p>
    <w:p w:rsidR="003E0925" w:rsidRPr="00F141B7" w:rsidRDefault="003E0925" w:rsidP="00F141B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141B7">
        <w:rPr>
          <w:rFonts w:ascii="Arial" w:hAnsi="Arial" w:cs="Arial"/>
        </w:rPr>
        <w:t>2.Опубликовать настоящее постановление в печатном издании «</w:t>
      </w:r>
      <w:r w:rsidR="004C0D26">
        <w:rPr>
          <w:rFonts w:ascii="Arial" w:hAnsi="Arial" w:cs="Arial"/>
        </w:rPr>
        <w:t>Идеальский</w:t>
      </w:r>
      <w:r w:rsidR="00F141B7">
        <w:rPr>
          <w:rFonts w:ascii="Arial" w:hAnsi="Arial" w:cs="Arial"/>
        </w:rPr>
        <w:t xml:space="preserve"> вестник» и разместить на </w:t>
      </w:r>
      <w:r w:rsidRPr="00F141B7">
        <w:rPr>
          <w:rFonts w:ascii="Arial" w:hAnsi="Arial" w:cs="Arial"/>
        </w:rPr>
        <w:t>официальном сайте администрации муниципального образования «</w:t>
      </w:r>
      <w:r w:rsidR="000F3B46">
        <w:rPr>
          <w:rFonts w:ascii="Arial" w:hAnsi="Arial" w:cs="Arial"/>
        </w:rPr>
        <w:t>Куйта</w:t>
      </w:r>
      <w:r w:rsidRPr="00F141B7">
        <w:rPr>
          <w:rFonts w:ascii="Arial" w:hAnsi="Arial" w:cs="Arial"/>
        </w:rPr>
        <w:t>» в информационно-телекоммуникационной сети "Интернет".</w:t>
      </w:r>
    </w:p>
    <w:p w:rsidR="003E0925" w:rsidRDefault="003E0925" w:rsidP="004C0D26">
      <w:pPr>
        <w:ind w:firstLine="709"/>
        <w:jc w:val="both"/>
        <w:rPr>
          <w:rFonts w:ascii="Arial" w:hAnsi="Arial" w:cs="Arial"/>
        </w:rPr>
      </w:pPr>
      <w:r w:rsidRPr="00F141B7">
        <w:rPr>
          <w:rFonts w:ascii="Arial" w:hAnsi="Arial" w:cs="Arial"/>
        </w:rPr>
        <w:t>3.Настоящее постановление вступает в силу со дня его официального опубликования.</w:t>
      </w:r>
    </w:p>
    <w:p w:rsidR="004C0D26" w:rsidRDefault="004C0D26" w:rsidP="004C0D26">
      <w:pPr>
        <w:ind w:firstLine="709"/>
        <w:jc w:val="both"/>
        <w:rPr>
          <w:rFonts w:ascii="Arial" w:hAnsi="Arial" w:cs="Arial"/>
        </w:rPr>
      </w:pPr>
    </w:p>
    <w:p w:rsidR="004C0D26" w:rsidRDefault="004C0D26" w:rsidP="004C0D26">
      <w:pPr>
        <w:jc w:val="both"/>
        <w:rPr>
          <w:rFonts w:ascii="Arial" w:hAnsi="Arial" w:cs="Arial"/>
        </w:rPr>
      </w:pPr>
    </w:p>
    <w:p w:rsidR="00A120FC" w:rsidRDefault="004C0D26" w:rsidP="004C0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120FC">
        <w:rPr>
          <w:rFonts w:ascii="Arial" w:hAnsi="Arial" w:cs="Arial"/>
        </w:rPr>
        <w:t>муниципального</w:t>
      </w:r>
    </w:p>
    <w:p w:rsidR="00A120FC" w:rsidRDefault="00A120FC" w:rsidP="004C0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="004C0D26">
        <w:rPr>
          <w:rFonts w:ascii="Arial" w:hAnsi="Arial" w:cs="Arial"/>
        </w:rPr>
        <w:t xml:space="preserve"> "Куйта"                                                                                </w:t>
      </w:r>
    </w:p>
    <w:p w:rsidR="004C0D26" w:rsidRPr="00F141B7" w:rsidRDefault="004C0D26" w:rsidP="004C0D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Н.Н. Григорьева</w:t>
      </w:r>
    </w:p>
    <w:sectPr w:rsidR="004C0D26" w:rsidRPr="00F141B7" w:rsidSect="00F141B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10B" w:rsidRDefault="0061210B" w:rsidP="00945925">
      <w:r>
        <w:separator/>
      </w:r>
    </w:p>
  </w:endnote>
  <w:endnote w:type="continuationSeparator" w:id="1">
    <w:p w:rsidR="0061210B" w:rsidRDefault="0061210B" w:rsidP="00945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10B" w:rsidRDefault="0061210B" w:rsidP="00945925">
      <w:r>
        <w:separator/>
      </w:r>
    </w:p>
  </w:footnote>
  <w:footnote w:type="continuationSeparator" w:id="1">
    <w:p w:rsidR="0061210B" w:rsidRDefault="0061210B" w:rsidP="00945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E10B01"/>
    <w:multiLevelType w:val="hybridMultilevel"/>
    <w:tmpl w:val="BEDA4F1E"/>
    <w:lvl w:ilvl="0" w:tplc="0419000F">
      <w:start w:val="1"/>
      <w:numFmt w:val="decimal"/>
      <w:lvlText w:val="%1."/>
      <w:lvlJc w:val="left"/>
      <w:pPr>
        <w:ind w:left="5823" w:hanging="360"/>
      </w:pPr>
    </w:lvl>
    <w:lvl w:ilvl="1" w:tplc="04190019" w:tentative="1">
      <w:start w:val="1"/>
      <w:numFmt w:val="lowerLetter"/>
      <w:lvlText w:val="%2."/>
      <w:lvlJc w:val="left"/>
      <w:pPr>
        <w:ind w:left="6543" w:hanging="360"/>
      </w:pPr>
    </w:lvl>
    <w:lvl w:ilvl="2" w:tplc="0419001B" w:tentative="1">
      <w:start w:val="1"/>
      <w:numFmt w:val="lowerRoman"/>
      <w:lvlText w:val="%3."/>
      <w:lvlJc w:val="right"/>
      <w:pPr>
        <w:ind w:left="7263" w:hanging="180"/>
      </w:pPr>
    </w:lvl>
    <w:lvl w:ilvl="3" w:tplc="0419000F" w:tentative="1">
      <w:start w:val="1"/>
      <w:numFmt w:val="decimal"/>
      <w:lvlText w:val="%4."/>
      <w:lvlJc w:val="left"/>
      <w:pPr>
        <w:ind w:left="7983" w:hanging="360"/>
      </w:pPr>
    </w:lvl>
    <w:lvl w:ilvl="4" w:tplc="04190019" w:tentative="1">
      <w:start w:val="1"/>
      <w:numFmt w:val="lowerLetter"/>
      <w:lvlText w:val="%5."/>
      <w:lvlJc w:val="left"/>
      <w:pPr>
        <w:ind w:left="8703" w:hanging="360"/>
      </w:pPr>
    </w:lvl>
    <w:lvl w:ilvl="5" w:tplc="0419001B" w:tentative="1">
      <w:start w:val="1"/>
      <w:numFmt w:val="lowerRoman"/>
      <w:lvlText w:val="%6."/>
      <w:lvlJc w:val="right"/>
      <w:pPr>
        <w:ind w:left="9423" w:hanging="180"/>
      </w:pPr>
    </w:lvl>
    <w:lvl w:ilvl="6" w:tplc="0419000F" w:tentative="1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263F6"/>
    <w:rsid w:val="0000244E"/>
    <w:rsid w:val="00010172"/>
    <w:rsid w:val="0001237B"/>
    <w:rsid w:val="00012B39"/>
    <w:rsid w:val="000161B0"/>
    <w:rsid w:val="000163D0"/>
    <w:rsid w:val="00020255"/>
    <w:rsid w:val="000221C7"/>
    <w:rsid w:val="00024A21"/>
    <w:rsid w:val="0002619A"/>
    <w:rsid w:val="00030E26"/>
    <w:rsid w:val="00040289"/>
    <w:rsid w:val="0004072A"/>
    <w:rsid w:val="0004212D"/>
    <w:rsid w:val="00043A4B"/>
    <w:rsid w:val="00043F18"/>
    <w:rsid w:val="00045C26"/>
    <w:rsid w:val="0004643D"/>
    <w:rsid w:val="000515A6"/>
    <w:rsid w:val="00061D32"/>
    <w:rsid w:val="00062F16"/>
    <w:rsid w:val="00064EE7"/>
    <w:rsid w:val="00066F83"/>
    <w:rsid w:val="00070022"/>
    <w:rsid w:val="00076C56"/>
    <w:rsid w:val="000835F9"/>
    <w:rsid w:val="00083B6B"/>
    <w:rsid w:val="00085A42"/>
    <w:rsid w:val="00091306"/>
    <w:rsid w:val="00091968"/>
    <w:rsid w:val="00094044"/>
    <w:rsid w:val="00096291"/>
    <w:rsid w:val="00097A41"/>
    <w:rsid w:val="00097C42"/>
    <w:rsid w:val="000A123B"/>
    <w:rsid w:val="000A18EE"/>
    <w:rsid w:val="000A72B3"/>
    <w:rsid w:val="000B267D"/>
    <w:rsid w:val="000C2C13"/>
    <w:rsid w:val="000C5685"/>
    <w:rsid w:val="000C7DFE"/>
    <w:rsid w:val="000D1DFC"/>
    <w:rsid w:val="000D48F7"/>
    <w:rsid w:val="000D640E"/>
    <w:rsid w:val="000D710A"/>
    <w:rsid w:val="000E2503"/>
    <w:rsid w:val="000E49E9"/>
    <w:rsid w:val="000E5A09"/>
    <w:rsid w:val="000E7AE3"/>
    <w:rsid w:val="000F0816"/>
    <w:rsid w:val="000F1CD0"/>
    <w:rsid w:val="000F3106"/>
    <w:rsid w:val="000F3B46"/>
    <w:rsid w:val="000F547B"/>
    <w:rsid w:val="00101755"/>
    <w:rsid w:val="00103FFA"/>
    <w:rsid w:val="00104E57"/>
    <w:rsid w:val="00105253"/>
    <w:rsid w:val="00110A91"/>
    <w:rsid w:val="00111AE4"/>
    <w:rsid w:val="001121BD"/>
    <w:rsid w:val="0011254F"/>
    <w:rsid w:val="001160F4"/>
    <w:rsid w:val="00122734"/>
    <w:rsid w:val="001232B2"/>
    <w:rsid w:val="00124F95"/>
    <w:rsid w:val="001270B3"/>
    <w:rsid w:val="00127254"/>
    <w:rsid w:val="00127E05"/>
    <w:rsid w:val="00130373"/>
    <w:rsid w:val="001336F4"/>
    <w:rsid w:val="001370E5"/>
    <w:rsid w:val="00141395"/>
    <w:rsid w:val="00141B39"/>
    <w:rsid w:val="00142DFD"/>
    <w:rsid w:val="00144AD2"/>
    <w:rsid w:val="00145AFD"/>
    <w:rsid w:val="00151D8B"/>
    <w:rsid w:val="00153290"/>
    <w:rsid w:val="001539CD"/>
    <w:rsid w:val="00153D9D"/>
    <w:rsid w:val="001564EF"/>
    <w:rsid w:val="00163BA1"/>
    <w:rsid w:val="00164510"/>
    <w:rsid w:val="00167797"/>
    <w:rsid w:val="00174B3C"/>
    <w:rsid w:val="001816A2"/>
    <w:rsid w:val="001817B4"/>
    <w:rsid w:val="0018298D"/>
    <w:rsid w:val="0018722F"/>
    <w:rsid w:val="0018735A"/>
    <w:rsid w:val="00191A6D"/>
    <w:rsid w:val="00192222"/>
    <w:rsid w:val="0019392A"/>
    <w:rsid w:val="001A003A"/>
    <w:rsid w:val="001A16A0"/>
    <w:rsid w:val="001A17BF"/>
    <w:rsid w:val="001A5DAB"/>
    <w:rsid w:val="001A61AD"/>
    <w:rsid w:val="001B531F"/>
    <w:rsid w:val="001C2CBA"/>
    <w:rsid w:val="001C2DFC"/>
    <w:rsid w:val="001C3F8D"/>
    <w:rsid w:val="001D2653"/>
    <w:rsid w:val="001D3A72"/>
    <w:rsid w:val="001D5409"/>
    <w:rsid w:val="001D580D"/>
    <w:rsid w:val="001D6E01"/>
    <w:rsid w:val="001D6FDA"/>
    <w:rsid w:val="001D798B"/>
    <w:rsid w:val="001E03D0"/>
    <w:rsid w:val="001E04DB"/>
    <w:rsid w:val="001E7D31"/>
    <w:rsid w:val="001F004F"/>
    <w:rsid w:val="001F3D32"/>
    <w:rsid w:val="00200A1D"/>
    <w:rsid w:val="00204B09"/>
    <w:rsid w:val="00221C34"/>
    <w:rsid w:val="00222B77"/>
    <w:rsid w:val="002235CF"/>
    <w:rsid w:val="002249D7"/>
    <w:rsid w:val="00224DD1"/>
    <w:rsid w:val="002263F6"/>
    <w:rsid w:val="00227775"/>
    <w:rsid w:val="00230126"/>
    <w:rsid w:val="00231F5D"/>
    <w:rsid w:val="002333E6"/>
    <w:rsid w:val="00233E65"/>
    <w:rsid w:val="002408E3"/>
    <w:rsid w:val="0024132B"/>
    <w:rsid w:val="002418FD"/>
    <w:rsid w:val="00241E28"/>
    <w:rsid w:val="00242CC4"/>
    <w:rsid w:val="00243019"/>
    <w:rsid w:val="0024340F"/>
    <w:rsid w:val="002436C8"/>
    <w:rsid w:val="00246697"/>
    <w:rsid w:val="00251527"/>
    <w:rsid w:val="00251A24"/>
    <w:rsid w:val="00254093"/>
    <w:rsid w:val="0025503C"/>
    <w:rsid w:val="00256E4C"/>
    <w:rsid w:val="00260546"/>
    <w:rsid w:val="002619B1"/>
    <w:rsid w:val="00263191"/>
    <w:rsid w:val="00264439"/>
    <w:rsid w:val="00266CFA"/>
    <w:rsid w:val="00281912"/>
    <w:rsid w:val="00284E67"/>
    <w:rsid w:val="00287487"/>
    <w:rsid w:val="00292BFA"/>
    <w:rsid w:val="00295220"/>
    <w:rsid w:val="0029590D"/>
    <w:rsid w:val="002963A9"/>
    <w:rsid w:val="002A1DC4"/>
    <w:rsid w:val="002A2B53"/>
    <w:rsid w:val="002A6189"/>
    <w:rsid w:val="002A6F29"/>
    <w:rsid w:val="002A7339"/>
    <w:rsid w:val="002A7408"/>
    <w:rsid w:val="002A746A"/>
    <w:rsid w:val="002B61DC"/>
    <w:rsid w:val="002B7135"/>
    <w:rsid w:val="002B7BF7"/>
    <w:rsid w:val="002C20EC"/>
    <w:rsid w:val="002C47F4"/>
    <w:rsid w:val="002C5EC4"/>
    <w:rsid w:val="002C7765"/>
    <w:rsid w:val="002D00C8"/>
    <w:rsid w:val="002D1C0E"/>
    <w:rsid w:val="002D2A98"/>
    <w:rsid w:val="002D72F8"/>
    <w:rsid w:val="002E42F6"/>
    <w:rsid w:val="002F02F1"/>
    <w:rsid w:val="002F0682"/>
    <w:rsid w:val="00301B80"/>
    <w:rsid w:val="00301E1E"/>
    <w:rsid w:val="00307277"/>
    <w:rsid w:val="00312A59"/>
    <w:rsid w:val="00313162"/>
    <w:rsid w:val="00313596"/>
    <w:rsid w:val="00316CB6"/>
    <w:rsid w:val="00324370"/>
    <w:rsid w:val="00325233"/>
    <w:rsid w:val="00325F81"/>
    <w:rsid w:val="003278B6"/>
    <w:rsid w:val="0033430E"/>
    <w:rsid w:val="003350A0"/>
    <w:rsid w:val="00341863"/>
    <w:rsid w:val="003423C4"/>
    <w:rsid w:val="00342427"/>
    <w:rsid w:val="003439A1"/>
    <w:rsid w:val="0036107E"/>
    <w:rsid w:val="00361E51"/>
    <w:rsid w:val="00371010"/>
    <w:rsid w:val="00372B75"/>
    <w:rsid w:val="00381245"/>
    <w:rsid w:val="00381848"/>
    <w:rsid w:val="003825A9"/>
    <w:rsid w:val="00383915"/>
    <w:rsid w:val="00383997"/>
    <w:rsid w:val="00385319"/>
    <w:rsid w:val="0038590E"/>
    <w:rsid w:val="0038622B"/>
    <w:rsid w:val="00386A6E"/>
    <w:rsid w:val="003975BC"/>
    <w:rsid w:val="00397820"/>
    <w:rsid w:val="003A4B23"/>
    <w:rsid w:val="003A5BEA"/>
    <w:rsid w:val="003A707F"/>
    <w:rsid w:val="003B0734"/>
    <w:rsid w:val="003B10A9"/>
    <w:rsid w:val="003B3CFF"/>
    <w:rsid w:val="003B698E"/>
    <w:rsid w:val="003B77E5"/>
    <w:rsid w:val="003B7E15"/>
    <w:rsid w:val="003C3B65"/>
    <w:rsid w:val="003C7593"/>
    <w:rsid w:val="003D30C2"/>
    <w:rsid w:val="003D3546"/>
    <w:rsid w:val="003E0925"/>
    <w:rsid w:val="003E3D67"/>
    <w:rsid w:val="003E3F68"/>
    <w:rsid w:val="003E4A62"/>
    <w:rsid w:val="003E545D"/>
    <w:rsid w:val="003E5842"/>
    <w:rsid w:val="003E78B4"/>
    <w:rsid w:val="003E7DDB"/>
    <w:rsid w:val="003F3D93"/>
    <w:rsid w:val="003F535F"/>
    <w:rsid w:val="003F539B"/>
    <w:rsid w:val="003F636C"/>
    <w:rsid w:val="004037D0"/>
    <w:rsid w:val="00406D3B"/>
    <w:rsid w:val="00407E67"/>
    <w:rsid w:val="00410BD8"/>
    <w:rsid w:val="00417780"/>
    <w:rsid w:val="0041782E"/>
    <w:rsid w:val="00424BB5"/>
    <w:rsid w:val="00424CA5"/>
    <w:rsid w:val="0042531A"/>
    <w:rsid w:val="0042730A"/>
    <w:rsid w:val="004273FF"/>
    <w:rsid w:val="004328A7"/>
    <w:rsid w:val="0044049B"/>
    <w:rsid w:val="004404AE"/>
    <w:rsid w:val="00442C75"/>
    <w:rsid w:val="0044450F"/>
    <w:rsid w:val="00446DF3"/>
    <w:rsid w:val="00446F3C"/>
    <w:rsid w:val="00450F09"/>
    <w:rsid w:val="00453890"/>
    <w:rsid w:val="00455EEE"/>
    <w:rsid w:val="00460329"/>
    <w:rsid w:val="00460B2B"/>
    <w:rsid w:val="0046243B"/>
    <w:rsid w:val="0046251B"/>
    <w:rsid w:val="0046254B"/>
    <w:rsid w:val="00464A69"/>
    <w:rsid w:val="00464DE7"/>
    <w:rsid w:val="00465F51"/>
    <w:rsid w:val="00472383"/>
    <w:rsid w:val="00472530"/>
    <w:rsid w:val="00472ED8"/>
    <w:rsid w:val="004733C5"/>
    <w:rsid w:val="00475E86"/>
    <w:rsid w:val="004766F5"/>
    <w:rsid w:val="00486C35"/>
    <w:rsid w:val="00492B94"/>
    <w:rsid w:val="00495222"/>
    <w:rsid w:val="00495FAF"/>
    <w:rsid w:val="0049751D"/>
    <w:rsid w:val="00497F26"/>
    <w:rsid w:val="004A0035"/>
    <w:rsid w:val="004A047B"/>
    <w:rsid w:val="004A0B0A"/>
    <w:rsid w:val="004A50C6"/>
    <w:rsid w:val="004A5761"/>
    <w:rsid w:val="004A6653"/>
    <w:rsid w:val="004C0D26"/>
    <w:rsid w:val="004C2703"/>
    <w:rsid w:val="004C48A2"/>
    <w:rsid w:val="004C634B"/>
    <w:rsid w:val="004D1189"/>
    <w:rsid w:val="004D1CE2"/>
    <w:rsid w:val="004D3099"/>
    <w:rsid w:val="004D33FB"/>
    <w:rsid w:val="004D50F4"/>
    <w:rsid w:val="004E2E15"/>
    <w:rsid w:val="004E327F"/>
    <w:rsid w:val="004E556A"/>
    <w:rsid w:val="004F5ED1"/>
    <w:rsid w:val="004F7426"/>
    <w:rsid w:val="005054F1"/>
    <w:rsid w:val="005063F8"/>
    <w:rsid w:val="00511F59"/>
    <w:rsid w:val="00514AC0"/>
    <w:rsid w:val="00514C35"/>
    <w:rsid w:val="00517890"/>
    <w:rsid w:val="00525AE1"/>
    <w:rsid w:val="00525B54"/>
    <w:rsid w:val="005271C2"/>
    <w:rsid w:val="00536C24"/>
    <w:rsid w:val="00540112"/>
    <w:rsid w:val="0054783A"/>
    <w:rsid w:val="005558B0"/>
    <w:rsid w:val="00555C0F"/>
    <w:rsid w:val="00560734"/>
    <w:rsid w:val="00560BFF"/>
    <w:rsid w:val="0056160A"/>
    <w:rsid w:val="00563D67"/>
    <w:rsid w:val="00563E9F"/>
    <w:rsid w:val="005714EA"/>
    <w:rsid w:val="0057207A"/>
    <w:rsid w:val="00575275"/>
    <w:rsid w:val="00575C6C"/>
    <w:rsid w:val="00575FD9"/>
    <w:rsid w:val="005804B8"/>
    <w:rsid w:val="00583BE5"/>
    <w:rsid w:val="00586DE9"/>
    <w:rsid w:val="00590884"/>
    <w:rsid w:val="00592579"/>
    <w:rsid w:val="00593A1C"/>
    <w:rsid w:val="00593F0C"/>
    <w:rsid w:val="005A2BD9"/>
    <w:rsid w:val="005A68E6"/>
    <w:rsid w:val="005A729C"/>
    <w:rsid w:val="005B083D"/>
    <w:rsid w:val="005B1C3C"/>
    <w:rsid w:val="005B4B13"/>
    <w:rsid w:val="005B4CDB"/>
    <w:rsid w:val="005C1F84"/>
    <w:rsid w:val="005C6C70"/>
    <w:rsid w:val="005D4ED2"/>
    <w:rsid w:val="005D622D"/>
    <w:rsid w:val="005D6A45"/>
    <w:rsid w:val="005E5B2F"/>
    <w:rsid w:val="005E72E3"/>
    <w:rsid w:val="005E79D7"/>
    <w:rsid w:val="005F3C53"/>
    <w:rsid w:val="00600F9F"/>
    <w:rsid w:val="006040C5"/>
    <w:rsid w:val="00606CA2"/>
    <w:rsid w:val="00607A59"/>
    <w:rsid w:val="00607C44"/>
    <w:rsid w:val="006113B0"/>
    <w:rsid w:val="0061210B"/>
    <w:rsid w:val="0061436E"/>
    <w:rsid w:val="00614C47"/>
    <w:rsid w:val="00614E10"/>
    <w:rsid w:val="00617771"/>
    <w:rsid w:val="006207D1"/>
    <w:rsid w:val="00620B31"/>
    <w:rsid w:val="006214B2"/>
    <w:rsid w:val="00622BD6"/>
    <w:rsid w:val="006238F0"/>
    <w:rsid w:val="00626640"/>
    <w:rsid w:val="00630574"/>
    <w:rsid w:val="00643261"/>
    <w:rsid w:val="006455BD"/>
    <w:rsid w:val="00645DF3"/>
    <w:rsid w:val="00646D80"/>
    <w:rsid w:val="00650DE1"/>
    <w:rsid w:val="00656008"/>
    <w:rsid w:val="00656135"/>
    <w:rsid w:val="006607F6"/>
    <w:rsid w:val="00666C12"/>
    <w:rsid w:val="00667CB7"/>
    <w:rsid w:val="00673F3D"/>
    <w:rsid w:val="00675B11"/>
    <w:rsid w:val="0067700F"/>
    <w:rsid w:val="0068377E"/>
    <w:rsid w:val="006852AE"/>
    <w:rsid w:val="00685D06"/>
    <w:rsid w:val="00686683"/>
    <w:rsid w:val="00687F8B"/>
    <w:rsid w:val="00691FFA"/>
    <w:rsid w:val="00692E3F"/>
    <w:rsid w:val="00693E39"/>
    <w:rsid w:val="006A287A"/>
    <w:rsid w:val="006A449B"/>
    <w:rsid w:val="006A45C8"/>
    <w:rsid w:val="006B1693"/>
    <w:rsid w:val="006B28D1"/>
    <w:rsid w:val="006B3C8B"/>
    <w:rsid w:val="006B69C7"/>
    <w:rsid w:val="006B7330"/>
    <w:rsid w:val="006C0565"/>
    <w:rsid w:val="006C670F"/>
    <w:rsid w:val="006C6A09"/>
    <w:rsid w:val="006D096F"/>
    <w:rsid w:val="006D3091"/>
    <w:rsid w:val="006D41CE"/>
    <w:rsid w:val="006D6D2F"/>
    <w:rsid w:val="006D789F"/>
    <w:rsid w:val="006E6BC4"/>
    <w:rsid w:val="006F07CB"/>
    <w:rsid w:val="006F166F"/>
    <w:rsid w:val="006F3FE3"/>
    <w:rsid w:val="00705391"/>
    <w:rsid w:val="0070611F"/>
    <w:rsid w:val="007078A0"/>
    <w:rsid w:val="007115F3"/>
    <w:rsid w:val="0071353A"/>
    <w:rsid w:val="00714102"/>
    <w:rsid w:val="00715CF2"/>
    <w:rsid w:val="00716CE7"/>
    <w:rsid w:val="00721570"/>
    <w:rsid w:val="00721E1A"/>
    <w:rsid w:val="00723121"/>
    <w:rsid w:val="0072782F"/>
    <w:rsid w:val="007318FF"/>
    <w:rsid w:val="00735AF6"/>
    <w:rsid w:val="00737EAD"/>
    <w:rsid w:val="00741EBF"/>
    <w:rsid w:val="0074583D"/>
    <w:rsid w:val="0075173C"/>
    <w:rsid w:val="00753CA2"/>
    <w:rsid w:val="0075538A"/>
    <w:rsid w:val="00757C7D"/>
    <w:rsid w:val="00761225"/>
    <w:rsid w:val="0076157A"/>
    <w:rsid w:val="00765726"/>
    <w:rsid w:val="00765830"/>
    <w:rsid w:val="00782A4C"/>
    <w:rsid w:val="007861B8"/>
    <w:rsid w:val="007A40C9"/>
    <w:rsid w:val="007A5313"/>
    <w:rsid w:val="007A7981"/>
    <w:rsid w:val="007B2601"/>
    <w:rsid w:val="007B303B"/>
    <w:rsid w:val="007B7692"/>
    <w:rsid w:val="007C0DB9"/>
    <w:rsid w:val="007C2C37"/>
    <w:rsid w:val="007C57C1"/>
    <w:rsid w:val="007C6F98"/>
    <w:rsid w:val="007D317A"/>
    <w:rsid w:val="007D4EB8"/>
    <w:rsid w:val="007D6068"/>
    <w:rsid w:val="007E0F92"/>
    <w:rsid w:val="007E1BA8"/>
    <w:rsid w:val="007E471F"/>
    <w:rsid w:val="007E4BA3"/>
    <w:rsid w:val="007F2216"/>
    <w:rsid w:val="007F7C17"/>
    <w:rsid w:val="00804BA6"/>
    <w:rsid w:val="0081007E"/>
    <w:rsid w:val="00810E8A"/>
    <w:rsid w:val="00810F40"/>
    <w:rsid w:val="00821281"/>
    <w:rsid w:val="00823386"/>
    <w:rsid w:val="008234FC"/>
    <w:rsid w:val="00824D3A"/>
    <w:rsid w:val="00825EB0"/>
    <w:rsid w:val="00826D72"/>
    <w:rsid w:val="008322E2"/>
    <w:rsid w:val="0083257A"/>
    <w:rsid w:val="008334F0"/>
    <w:rsid w:val="008339FF"/>
    <w:rsid w:val="008369B6"/>
    <w:rsid w:val="00837C30"/>
    <w:rsid w:val="008426C3"/>
    <w:rsid w:val="0084626D"/>
    <w:rsid w:val="00846D31"/>
    <w:rsid w:val="00847D6C"/>
    <w:rsid w:val="00851BB3"/>
    <w:rsid w:val="00853084"/>
    <w:rsid w:val="00853CAE"/>
    <w:rsid w:val="0085408C"/>
    <w:rsid w:val="0086009C"/>
    <w:rsid w:val="0086399F"/>
    <w:rsid w:val="008708C2"/>
    <w:rsid w:val="008749A3"/>
    <w:rsid w:val="00874CB2"/>
    <w:rsid w:val="00875C36"/>
    <w:rsid w:val="00882895"/>
    <w:rsid w:val="00883886"/>
    <w:rsid w:val="00883923"/>
    <w:rsid w:val="00884757"/>
    <w:rsid w:val="008874BE"/>
    <w:rsid w:val="00887EF0"/>
    <w:rsid w:val="0089414D"/>
    <w:rsid w:val="008949AB"/>
    <w:rsid w:val="008A2598"/>
    <w:rsid w:val="008A3DA3"/>
    <w:rsid w:val="008A7AC9"/>
    <w:rsid w:val="008B211F"/>
    <w:rsid w:val="008B5E6D"/>
    <w:rsid w:val="008C3515"/>
    <w:rsid w:val="008D2D18"/>
    <w:rsid w:val="008D618C"/>
    <w:rsid w:val="008E0317"/>
    <w:rsid w:val="008E1B81"/>
    <w:rsid w:val="008E450E"/>
    <w:rsid w:val="008F0883"/>
    <w:rsid w:val="008F643B"/>
    <w:rsid w:val="00900E49"/>
    <w:rsid w:val="00902FFC"/>
    <w:rsid w:val="00903070"/>
    <w:rsid w:val="00903812"/>
    <w:rsid w:val="00905007"/>
    <w:rsid w:val="00906F4E"/>
    <w:rsid w:val="009076D1"/>
    <w:rsid w:val="00907747"/>
    <w:rsid w:val="009109F7"/>
    <w:rsid w:val="00914C52"/>
    <w:rsid w:val="009157A5"/>
    <w:rsid w:val="00917257"/>
    <w:rsid w:val="00921E0C"/>
    <w:rsid w:val="009262A5"/>
    <w:rsid w:val="00933E27"/>
    <w:rsid w:val="009361FA"/>
    <w:rsid w:val="00937975"/>
    <w:rsid w:val="00940298"/>
    <w:rsid w:val="009409F6"/>
    <w:rsid w:val="00941E6B"/>
    <w:rsid w:val="009451D5"/>
    <w:rsid w:val="00945925"/>
    <w:rsid w:val="00947F76"/>
    <w:rsid w:val="00952A93"/>
    <w:rsid w:val="0095423E"/>
    <w:rsid w:val="00956259"/>
    <w:rsid w:val="009577F8"/>
    <w:rsid w:val="00957F5C"/>
    <w:rsid w:val="00960E36"/>
    <w:rsid w:val="009643D9"/>
    <w:rsid w:val="00964DF2"/>
    <w:rsid w:val="00965812"/>
    <w:rsid w:val="0096682F"/>
    <w:rsid w:val="00973B57"/>
    <w:rsid w:val="00975EB6"/>
    <w:rsid w:val="00975F88"/>
    <w:rsid w:val="00977855"/>
    <w:rsid w:val="00985DA8"/>
    <w:rsid w:val="00986CAD"/>
    <w:rsid w:val="0099347B"/>
    <w:rsid w:val="00996C35"/>
    <w:rsid w:val="009A0D49"/>
    <w:rsid w:val="009A2138"/>
    <w:rsid w:val="009A6168"/>
    <w:rsid w:val="009A74DA"/>
    <w:rsid w:val="009B32B6"/>
    <w:rsid w:val="009B3B13"/>
    <w:rsid w:val="009B3BC3"/>
    <w:rsid w:val="009B4106"/>
    <w:rsid w:val="009B5E5E"/>
    <w:rsid w:val="009C0763"/>
    <w:rsid w:val="009C7523"/>
    <w:rsid w:val="009D1E90"/>
    <w:rsid w:val="009D271B"/>
    <w:rsid w:val="009D3742"/>
    <w:rsid w:val="009D38DF"/>
    <w:rsid w:val="009E155C"/>
    <w:rsid w:val="009E507D"/>
    <w:rsid w:val="009E71BC"/>
    <w:rsid w:val="009E7636"/>
    <w:rsid w:val="009F18FA"/>
    <w:rsid w:val="009F526F"/>
    <w:rsid w:val="00A00AE9"/>
    <w:rsid w:val="00A042FA"/>
    <w:rsid w:val="00A05763"/>
    <w:rsid w:val="00A120FC"/>
    <w:rsid w:val="00A13200"/>
    <w:rsid w:val="00A17121"/>
    <w:rsid w:val="00A2554D"/>
    <w:rsid w:val="00A2635A"/>
    <w:rsid w:val="00A319BE"/>
    <w:rsid w:val="00A34339"/>
    <w:rsid w:val="00A34DF0"/>
    <w:rsid w:val="00A36D1B"/>
    <w:rsid w:val="00A37108"/>
    <w:rsid w:val="00A4104C"/>
    <w:rsid w:val="00A41B93"/>
    <w:rsid w:val="00A47B9F"/>
    <w:rsid w:val="00A47EA1"/>
    <w:rsid w:val="00A526B8"/>
    <w:rsid w:val="00A52B11"/>
    <w:rsid w:val="00A53AA9"/>
    <w:rsid w:val="00A542A1"/>
    <w:rsid w:val="00A54E75"/>
    <w:rsid w:val="00A562FA"/>
    <w:rsid w:val="00A5646F"/>
    <w:rsid w:val="00A57A65"/>
    <w:rsid w:val="00A6348B"/>
    <w:rsid w:val="00A65B02"/>
    <w:rsid w:val="00A71511"/>
    <w:rsid w:val="00A74F92"/>
    <w:rsid w:val="00A765CD"/>
    <w:rsid w:val="00A76BA7"/>
    <w:rsid w:val="00A77B56"/>
    <w:rsid w:val="00A8130A"/>
    <w:rsid w:val="00A82F78"/>
    <w:rsid w:val="00A909BB"/>
    <w:rsid w:val="00A909CB"/>
    <w:rsid w:val="00A92030"/>
    <w:rsid w:val="00A92565"/>
    <w:rsid w:val="00A932E4"/>
    <w:rsid w:val="00A96AE2"/>
    <w:rsid w:val="00A97641"/>
    <w:rsid w:val="00A97938"/>
    <w:rsid w:val="00AA1888"/>
    <w:rsid w:val="00AA49FF"/>
    <w:rsid w:val="00AA5F66"/>
    <w:rsid w:val="00AA66F5"/>
    <w:rsid w:val="00AB180E"/>
    <w:rsid w:val="00AB1A92"/>
    <w:rsid w:val="00AB1D14"/>
    <w:rsid w:val="00AB753E"/>
    <w:rsid w:val="00AC0A87"/>
    <w:rsid w:val="00AC10CA"/>
    <w:rsid w:val="00AC23D3"/>
    <w:rsid w:val="00AD3417"/>
    <w:rsid w:val="00AD362F"/>
    <w:rsid w:val="00AD3A34"/>
    <w:rsid w:val="00AD5BB3"/>
    <w:rsid w:val="00AD6AC5"/>
    <w:rsid w:val="00AD759D"/>
    <w:rsid w:val="00AE23A8"/>
    <w:rsid w:val="00AE32EA"/>
    <w:rsid w:val="00AE73B6"/>
    <w:rsid w:val="00AF0071"/>
    <w:rsid w:val="00AF621C"/>
    <w:rsid w:val="00AF7571"/>
    <w:rsid w:val="00B00206"/>
    <w:rsid w:val="00B00D91"/>
    <w:rsid w:val="00B04A96"/>
    <w:rsid w:val="00B04AE1"/>
    <w:rsid w:val="00B0722B"/>
    <w:rsid w:val="00B11D28"/>
    <w:rsid w:val="00B11E2B"/>
    <w:rsid w:val="00B135DF"/>
    <w:rsid w:val="00B1459A"/>
    <w:rsid w:val="00B1707B"/>
    <w:rsid w:val="00B20779"/>
    <w:rsid w:val="00B219FB"/>
    <w:rsid w:val="00B21E3D"/>
    <w:rsid w:val="00B21E7A"/>
    <w:rsid w:val="00B238EC"/>
    <w:rsid w:val="00B24496"/>
    <w:rsid w:val="00B3160E"/>
    <w:rsid w:val="00B31F37"/>
    <w:rsid w:val="00B342D0"/>
    <w:rsid w:val="00B35C77"/>
    <w:rsid w:val="00B413EB"/>
    <w:rsid w:val="00B42671"/>
    <w:rsid w:val="00B43618"/>
    <w:rsid w:val="00B4501B"/>
    <w:rsid w:val="00B57779"/>
    <w:rsid w:val="00B62EF8"/>
    <w:rsid w:val="00B647AC"/>
    <w:rsid w:val="00B66BDE"/>
    <w:rsid w:val="00B71616"/>
    <w:rsid w:val="00B74E03"/>
    <w:rsid w:val="00B770B4"/>
    <w:rsid w:val="00B80960"/>
    <w:rsid w:val="00B8113A"/>
    <w:rsid w:val="00B84B0F"/>
    <w:rsid w:val="00B855DD"/>
    <w:rsid w:val="00B8653D"/>
    <w:rsid w:val="00B86BE4"/>
    <w:rsid w:val="00B873B8"/>
    <w:rsid w:val="00B878D4"/>
    <w:rsid w:val="00B9171B"/>
    <w:rsid w:val="00BA13E2"/>
    <w:rsid w:val="00BA5124"/>
    <w:rsid w:val="00BA515F"/>
    <w:rsid w:val="00BA575B"/>
    <w:rsid w:val="00BA5DB9"/>
    <w:rsid w:val="00BA73DB"/>
    <w:rsid w:val="00BA7F61"/>
    <w:rsid w:val="00BB5861"/>
    <w:rsid w:val="00BC213B"/>
    <w:rsid w:val="00BC6267"/>
    <w:rsid w:val="00BC7434"/>
    <w:rsid w:val="00BD116A"/>
    <w:rsid w:val="00BD1677"/>
    <w:rsid w:val="00BD5258"/>
    <w:rsid w:val="00BE09BA"/>
    <w:rsid w:val="00BE6E22"/>
    <w:rsid w:val="00BF1D98"/>
    <w:rsid w:val="00C005DD"/>
    <w:rsid w:val="00C049E0"/>
    <w:rsid w:val="00C05CD6"/>
    <w:rsid w:val="00C07BF6"/>
    <w:rsid w:val="00C1507B"/>
    <w:rsid w:val="00C2159F"/>
    <w:rsid w:val="00C22B91"/>
    <w:rsid w:val="00C235B6"/>
    <w:rsid w:val="00C30FA4"/>
    <w:rsid w:val="00C34A51"/>
    <w:rsid w:val="00C45608"/>
    <w:rsid w:val="00C4704E"/>
    <w:rsid w:val="00C55142"/>
    <w:rsid w:val="00C553DB"/>
    <w:rsid w:val="00C55E71"/>
    <w:rsid w:val="00C57CBC"/>
    <w:rsid w:val="00C63213"/>
    <w:rsid w:val="00C63CF7"/>
    <w:rsid w:val="00C63FEA"/>
    <w:rsid w:val="00C64898"/>
    <w:rsid w:val="00C6573A"/>
    <w:rsid w:val="00C67440"/>
    <w:rsid w:val="00C677BB"/>
    <w:rsid w:val="00C72C42"/>
    <w:rsid w:val="00C7407F"/>
    <w:rsid w:val="00C752F1"/>
    <w:rsid w:val="00C75937"/>
    <w:rsid w:val="00C77001"/>
    <w:rsid w:val="00C90DF8"/>
    <w:rsid w:val="00C9539E"/>
    <w:rsid w:val="00C96F79"/>
    <w:rsid w:val="00C97E95"/>
    <w:rsid w:val="00CA070C"/>
    <w:rsid w:val="00CA2F03"/>
    <w:rsid w:val="00CA7ABE"/>
    <w:rsid w:val="00CB13E6"/>
    <w:rsid w:val="00CB1FE8"/>
    <w:rsid w:val="00CB222F"/>
    <w:rsid w:val="00CB232D"/>
    <w:rsid w:val="00CB2BDA"/>
    <w:rsid w:val="00CB624E"/>
    <w:rsid w:val="00CC2518"/>
    <w:rsid w:val="00CC3188"/>
    <w:rsid w:val="00CC3421"/>
    <w:rsid w:val="00CD1DEA"/>
    <w:rsid w:val="00CD51E9"/>
    <w:rsid w:val="00CD7D82"/>
    <w:rsid w:val="00CE3551"/>
    <w:rsid w:val="00CE4ECD"/>
    <w:rsid w:val="00CF31FD"/>
    <w:rsid w:val="00D01592"/>
    <w:rsid w:val="00D03678"/>
    <w:rsid w:val="00D0509A"/>
    <w:rsid w:val="00D062A1"/>
    <w:rsid w:val="00D11C5D"/>
    <w:rsid w:val="00D13095"/>
    <w:rsid w:val="00D14770"/>
    <w:rsid w:val="00D1502E"/>
    <w:rsid w:val="00D165C8"/>
    <w:rsid w:val="00D21626"/>
    <w:rsid w:val="00D2581B"/>
    <w:rsid w:val="00D26382"/>
    <w:rsid w:val="00D26B44"/>
    <w:rsid w:val="00D31A11"/>
    <w:rsid w:val="00D33176"/>
    <w:rsid w:val="00D33A6C"/>
    <w:rsid w:val="00D34338"/>
    <w:rsid w:val="00D34FC6"/>
    <w:rsid w:val="00D35C8A"/>
    <w:rsid w:val="00D35D13"/>
    <w:rsid w:val="00D40244"/>
    <w:rsid w:val="00D40F7A"/>
    <w:rsid w:val="00D42975"/>
    <w:rsid w:val="00D43FBE"/>
    <w:rsid w:val="00D450D0"/>
    <w:rsid w:val="00D50391"/>
    <w:rsid w:val="00D50CC5"/>
    <w:rsid w:val="00D52A3F"/>
    <w:rsid w:val="00D53B4F"/>
    <w:rsid w:val="00D53ECD"/>
    <w:rsid w:val="00D54AF2"/>
    <w:rsid w:val="00D61433"/>
    <w:rsid w:val="00D661CA"/>
    <w:rsid w:val="00D665C2"/>
    <w:rsid w:val="00D703C2"/>
    <w:rsid w:val="00D72914"/>
    <w:rsid w:val="00D73F17"/>
    <w:rsid w:val="00D769B2"/>
    <w:rsid w:val="00D816D1"/>
    <w:rsid w:val="00D81EB6"/>
    <w:rsid w:val="00D91F61"/>
    <w:rsid w:val="00D93AEE"/>
    <w:rsid w:val="00D94973"/>
    <w:rsid w:val="00D957F5"/>
    <w:rsid w:val="00D95A9E"/>
    <w:rsid w:val="00D970BB"/>
    <w:rsid w:val="00DA1BEA"/>
    <w:rsid w:val="00DA23DD"/>
    <w:rsid w:val="00DA389D"/>
    <w:rsid w:val="00DA52E2"/>
    <w:rsid w:val="00DA56C5"/>
    <w:rsid w:val="00DB0981"/>
    <w:rsid w:val="00DB2F6D"/>
    <w:rsid w:val="00DB7E56"/>
    <w:rsid w:val="00DC127A"/>
    <w:rsid w:val="00DC1C09"/>
    <w:rsid w:val="00DC3FD0"/>
    <w:rsid w:val="00DC627F"/>
    <w:rsid w:val="00DD317A"/>
    <w:rsid w:val="00DE3470"/>
    <w:rsid w:val="00DE531E"/>
    <w:rsid w:val="00DE53EF"/>
    <w:rsid w:val="00DE653F"/>
    <w:rsid w:val="00DF06C7"/>
    <w:rsid w:val="00DF1539"/>
    <w:rsid w:val="00DF25CA"/>
    <w:rsid w:val="00DF279E"/>
    <w:rsid w:val="00DF2E69"/>
    <w:rsid w:val="00DF4F93"/>
    <w:rsid w:val="00E13439"/>
    <w:rsid w:val="00E1355A"/>
    <w:rsid w:val="00E226D2"/>
    <w:rsid w:val="00E24834"/>
    <w:rsid w:val="00E30555"/>
    <w:rsid w:val="00E31CAC"/>
    <w:rsid w:val="00E33699"/>
    <w:rsid w:val="00E40056"/>
    <w:rsid w:val="00E41745"/>
    <w:rsid w:val="00E439A4"/>
    <w:rsid w:val="00E43ABB"/>
    <w:rsid w:val="00E4436E"/>
    <w:rsid w:val="00E46535"/>
    <w:rsid w:val="00E47C6C"/>
    <w:rsid w:val="00E560A0"/>
    <w:rsid w:val="00E578B8"/>
    <w:rsid w:val="00E61DFD"/>
    <w:rsid w:val="00E63FCE"/>
    <w:rsid w:val="00E667A2"/>
    <w:rsid w:val="00E734E2"/>
    <w:rsid w:val="00E750F0"/>
    <w:rsid w:val="00E76514"/>
    <w:rsid w:val="00E84EEF"/>
    <w:rsid w:val="00E9144B"/>
    <w:rsid w:val="00E918E2"/>
    <w:rsid w:val="00E95881"/>
    <w:rsid w:val="00E96BA7"/>
    <w:rsid w:val="00EA0387"/>
    <w:rsid w:val="00EA1737"/>
    <w:rsid w:val="00EA196C"/>
    <w:rsid w:val="00EA32AB"/>
    <w:rsid w:val="00EA35CC"/>
    <w:rsid w:val="00EA35D9"/>
    <w:rsid w:val="00EA35F8"/>
    <w:rsid w:val="00EA5DF4"/>
    <w:rsid w:val="00EB7076"/>
    <w:rsid w:val="00EC01C8"/>
    <w:rsid w:val="00EC04B4"/>
    <w:rsid w:val="00EC0856"/>
    <w:rsid w:val="00EC1A25"/>
    <w:rsid w:val="00EC2F4C"/>
    <w:rsid w:val="00EC4687"/>
    <w:rsid w:val="00EC510C"/>
    <w:rsid w:val="00EC69EA"/>
    <w:rsid w:val="00ED293C"/>
    <w:rsid w:val="00ED333D"/>
    <w:rsid w:val="00ED51D3"/>
    <w:rsid w:val="00ED5A9A"/>
    <w:rsid w:val="00EE0140"/>
    <w:rsid w:val="00EE4D09"/>
    <w:rsid w:val="00EE60DA"/>
    <w:rsid w:val="00EE6A79"/>
    <w:rsid w:val="00EF5117"/>
    <w:rsid w:val="00EF647F"/>
    <w:rsid w:val="00EF67A8"/>
    <w:rsid w:val="00EF6B10"/>
    <w:rsid w:val="00F014B8"/>
    <w:rsid w:val="00F072B7"/>
    <w:rsid w:val="00F10A90"/>
    <w:rsid w:val="00F10B12"/>
    <w:rsid w:val="00F11908"/>
    <w:rsid w:val="00F11DDE"/>
    <w:rsid w:val="00F1203D"/>
    <w:rsid w:val="00F12DC0"/>
    <w:rsid w:val="00F141B7"/>
    <w:rsid w:val="00F14F79"/>
    <w:rsid w:val="00F22903"/>
    <w:rsid w:val="00F250E7"/>
    <w:rsid w:val="00F25A13"/>
    <w:rsid w:val="00F26AFE"/>
    <w:rsid w:val="00F3387F"/>
    <w:rsid w:val="00F33AED"/>
    <w:rsid w:val="00F35BDB"/>
    <w:rsid w:val="00F360FD"/>
    <w:rsid w:val="00F37DAF"/>
    <w:rsid w:val="00F41186"/>
    <w:rsid w:val="00F421F2"/>
    <w:rsid w:val="00F43F18"/>
    <w:rsid w:val="00F47097"/>
    <w:rsid w:val="00F509CE"/>
    <w:rsid w:val="00F54A20"/>
    <w:rsid w:val="00F551E2"/>
    <w:rsid w:val="00F5659A"/>
    <w:rsid w:val="00F64C3A"/>
    <w:rsid w:val="00F67F33"/>
    <w:rsid w:val="00F75C8F"/>
    <w:rsid w:val="00F77D2A"/>
    <w:rsid w:val="00F82CAE"/>
    <w:rsid w:val="00F82D2F"/>
    <w:rsid w:val="00F83170"/>
    <w:rsid w:val="00F94893"/>
    <w:rsid w:val="00F97DC6"/>
    <w:rsid w:val="00FA0968"/>
    <w:rsid w:val="00FA14F2"/>
    <w:rsid w:val="00FA2F9F"/>
    <w:rsid w:val="00FA37C4"/>
    <w:rsid w:val="00FA3D01"/>
    <w:rsid w:val="00FA4E9F"/>
    <w:rsid w:val="00FA6D67"/>
    <w:rsid w:val="00FB668E"/>
    <w:rsid w:val="00FC1276"/>
    <w:rsid w:val="00FC2A47"/>
    <w:rsid w:val="00FC79C2"/>
    <w:rsid w:val="00FD1E29"/>
    <w:rsid w:val="00FD6661"/>
    <w:rsid w:val="00FE43BD"/>
    <w:rsid w:val="00FE5434"/>
    <w:rsid w:val="00FF20F3"/>
    <w:rsid w:val="00FF48A5"/>
    <w:rsid w:val="00FF6B43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3F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7C4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63F6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2263F6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226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263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63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7">
    <w:name w:val="Style17"/>
    <w:basedOn w:val="a"/>
    <w:rsid w:val="002263F6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a4">
    <w:name w:val="Прижатый влево"/>
    <w:basedOn w:val="a"/>
    <w:next w:val="a"/>
    <w:rsid w:val="00091968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9459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45925"/>
    <w:rPr>
      <w:sz w:val="24"/>
      <w:szCs w:val="24"/>
    </w:rPr>
  </w:style>
  <w:style w:type="paragraph" w:styleId="a7">
    <w:name w:val="footer"/>
    <w:basedOn w:val="a"/>
    <w:link w:val="a8"/>
    <w:rsid w:val="00945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45925"/>
    <w:rPr>
      <w:sz w:val="24"/>
      <w:szCs w:val="24"/>
    </w:rPr>
  </w:style>
  <w:style w:type="paragraph" w:styleId="a9">
    <w:name w:val="Body Text"/>
    <w:basedOn w:val="a"/>
    <w:link w:val="aa"/>
    <w:rsid w:val="00945925"/>
    <w:pPr>
      <w:jc w:val="both"/>
    </w:pPr>
    <w:rPr>
      <w:sz w:val="28"/>
    </w:rPr>
  </w:style>
  <w:style w:type="character" w:customStyle="1" w:styleId="aa">
    <w:name w:val="Основной текст Знак"/>
    <w:link w:val="a9"/>
    <w:rsid w:val="00945925"/>
    <w:rPr>
      <w:sz w:val="28"/>
      <w:szCs w:val="24"/>
    </w:rPr>
  </w:style>
  <w:style w:type="character" w:styleId="ab">
    <w:name w:val="annotation reference"/>
    <w:rsid w:val="00F67F33"/>
    <w:rPr>
      <w:sz w:val="16"/>
      <w:szCs w:val="16"/>
    </w:rPr>
  </w:style>
  <w:style w:type="paragraph" w:styleId="ac">
    <w:name w:val="annotation text"/>
    <w:basedOn w:val="a"/>
    <w:link w:val="ad"/>
    <w:rsid w:val="00F67F3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67F33"/>
  </w:style>
  <w:style w:type="paragraph" w:styleId="ae">
    <w:name w:val="annotation subject"/>
    <w:basedOn w:val="ac"/>
    <w:next w:val="ac"/>
    <w:link w:val="af"/>
    <w:rsid w:val="00F67F33"/>
    <w:rPr>
      <w:b/>
      <w:bCs/>
    </w:rPr>
  </w:style>
  <w:style w:type="character" w:customStyle="1" w:styleId="af">
    <w:name w:val="Тема примечания Знак"/>
    <w:link w:val="ae"/>
    <w:rsid w:val="00F67F33"/>
    <w:rPr>
      <w:b/>
      <w:bCs/>
    </w:rPr>
  </w:style>
  <w:style w:type="paragraph" w:styleId="af0">
    <w:name w:val="Balloon Text"/>
    <w:basedOn w:val="a"/>
    <w:link w:val="af1"/>
    <w:rsid w:val="00F67F33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F67F33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2A740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uiPriority w:val="99"/>
    <w:qFormat/>
    <w:rsid w:val="0081007E"/>
    <w:rPr>
      <w:i/>
      <w:iCs/>
    </w:rPr>
  </w:style>
  <w:style w:type="character" w:customStyle="1" w:styleId="apple-converted-space">
    <w:name w:val="apple-converted-space"/>
    <w:basedOn w:val="a0"/>
    <w:rsid w:val="0081007E"/>
  </w:style>
  <w:style w:type="paragraph" w:styleId="af4">
    <w:name w:val="Normal (Web)"/>
    <w:basedOn w:val="a"/>
    <w:unhideWhenUsed/>
    <w:rsid w:val="003E0925"/>
    <w:pPr>
      <w:spacing w:after="225"/>
    </w:pPr>
  </w:style>
  <w:style w:type="paragraph" w:customStyle="1" w:styleId="1">
    <w:name w:val="Название объекта1"/>
    <w:basedOn w:val="a"/>
    <w:next w:val="a"/>
    <w:semiHidden/>
    <w:rsid w:val="003E0925"/>
    <w:pPr>
      <w:spacing w:line="360" w:lineRule="auto"/>
      <w:jc w:val="center"/>
    </w:pPr>
    <w:rPr>
      <w:spacing w:val="20"/>
      <w:szCs w:val="20"/>
    </w:rPr>
  </w:style>
  <w:style w:type="paragraph" w:customStyle="1" w:styleId="11">
    <w:name w:val="Заголовок 11"/>
    <w:basedOn w:val="a"/>
    <w:next w:val="a"/>
    <w:semiHidden/>
    <w:rsid w:val="003E0925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0">
    <w:name w:val="Верхний колонтитул1"/>
    <w:basedOn w:val="a"/>
    <w:semiHidden/>
    <w:rsid w:val="003E09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20">
    <w:name w:val="Заголовок 2 Знак"/>
    <w:link w:val="2"/>
    <w:semiHidden/>
    <w:rsid w:val="00607C44"/>
    <w:rPr>
      <w:rFonts w:eastAsia="Arial Unicode MS"/>
      <w:b/>
      <w:bCs/>
      <w:sz w:val="28"/>
      <w:szCs w:val="24"/>
    </w:rPr>
  </w:style>
  <w:style w:type="paragraph" w:customStyle="1" w:styleId="formattext">
    <w:name w:val="formattext"/>
    <w:basedOn w:val="a"/>
    <w:rsid w:val="009E50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 администрации __________ (наименование муниципального образования Иркутской области) от «___» _____________ 2014 года</vt:lpstr>
    </vt:vector>
  </TitlesOfParts>
  <Company>Microsoft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 администрации __________ (наименование муниципального образования Иркутской области) от «___» _____________ 2014 года</dc:title>
  <dc:creator>User</dc:creator>
  <cp:lastModifiedBy>user</cp:lastModifiedBy>
  <cp:revision>6</cp:revision>
  <cp:lastPrinted>2020-06-22T00:33:00Z</cp:lastPrinted>
  <dcterms:created xsi:type="dcterms:W3CDTF">2020-06-04T05:17:00Z</dcterms:created>
  <dcterms:modified xsi:type="dcterms:W3CDTF">2020-06-22T00:34:00Z</dcterms:modified>
</cp:coreProperties>
</file>