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3" w:rsidRDefault="00090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Мобильное приложение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</w:p>
    <w:p w:rsidR="003362E3" w:rsidRDefault="000907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новое мобильное приложение для собственников недвижимости в многоквартирных домах, которое позволяет решить все вопросы ЖКХ в одном окне. 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 Приложение доступно для скачивания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6" w:tooltip="https://apps.rustore.ru/app/ru.sigma.gisgkh" w:history="1"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RuStore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tooltip="https://apps.apple.com/ru/app/%D0%B3%D0%BE%D1%81%D1%83%D1%81%D0%BB%D1%83%D0%B3%D0%B8-%D0%B4%D0%BE%D0%BC/id1616550510" w:history="1"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AppStore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tooltip="https://play.google.com/store/apps/details?id=ru.sigma.gisgkh&amp;hl=ru&amp;gl=US" w:history="1"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Play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9" w:tooltip="https://huaweimobileservices.com/ru/appgallery-russian/" w:history="1"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AppGallery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Более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россиян уже сделали установку.</w:t>
      </w:r>
    </w:p>
    <w:p w:rsidR="003362E3" w:rsidRDefault="00090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можно отправить заявку в управляющую организацию прямо через свой смартфон, в любое время и в удобном месте. Работает умный чат-бот, который поможет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классифицировать проблему и задаст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уточняющие вопросы. К заявке можно добавить иллюстрирующие проблему фотографии. После отправки приложение сообщит регламентированные сроки ответа, а когда обратная связь поступит — пришлет уведомление. Ответ управляющей организации можно оценить. Если проблема так и не решилась, пользователь может пожаловаться в жилищную инспекцию. Помимо управляющей организации, пользователь может отправить заявку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организацию (если проблема касается счетчиков) или в службу поддержки (если есть вопросы о работе приложения).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Домовые чаты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каждого многоквартирного дома есть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чат на платформе VK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Попасть в него могут исключительно подтвержденные собственники квартир, перейдя по баннеру в мобильном приложении. Чаты изначально были запущены для восьми тестовых регионов и в декабре стали доступны собственникам жилья по всей стране. Присоединяясь к чату, пользователь проходит бесшовную авторизацию или регистрацию в VK и в дальнейшем может заходить в чат напрямую из VK. Домовые чаты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популярной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позволяют жителям познакомиться с соседями, найти единомышленников, обсудить и решить проблемы, касающиеся их дома. В чате удобно обсуждать решения перед организацией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собрания собственников. В отличие от чатов, инициированных жильцами, официальный чат защищен от удаления или исключения отдельных соседей.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пользователь может голосовать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собраниях собственников, организованных в заочной форме с использованием системы. Это позволяет принимать решения по дому, независимо от времени суток или местоположения собственников. Когда начинается голосование, на главной странице появляется баннер. Перейдя по нему, пользователь может ознакомиться с информацией о собрании (кто инициатор и до какого срока можно голосовать), изучить повестку голосования и дополнительные материалы, которые помогут принять решение. Пока собрание открыто, пользователь может голосовать в любое удобное время. По каждому вопросу есть три варианта ответа: «За», «Против» и «Воздержался». </w:t>
      </w:r>
    </w:p>
    <w:p w:rsidR="003362E3" w:rsidRDefault="003362E3">
      <w:pPr>
        <w:rPr>
          <w:rFonts w:ascii="Times New Roman" w:hAnsi="Times New Roman" w:cs="Times New Roman"/>
          <w:b/>
          <w:sz w:val="24"/>
          <w:szCs w:val="24"/>
        </w:rPr>
      </w:pPr>
    </w:p>
    <w:p w:rsidR="003362E3" w:rsidRDefault="003362E3">
      <w:pPr>
        <w:rPr>
          <w:rFonts w:ascii="Times New Roman" w:hAnsi="Times New Roman" w:cs="Times New Roman"/>
          <w:b/>
          <w:sz w:val="24"/>
          <w:szCs w:val="24"/>
        </w:rPr>
      </w:pP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Показания 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«Показания» можно передавать данные всех приборов учета по любым коммунальным ресурсам. Перед отправкой показаний приложение отображает данные предыдущего периода и подсчитывает расход. Если вводимое показание меньше предыдущего или расход в этом месяце выше среднего, приложение выводит предупреждение и предлагает еще раз перепроверить данные. В приложении удобно следить за ежемесячным расходом ресурсов: история показаний подскажет, сколько воды или электричества потрачено в предыдущие периоды.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учета можно подписать: это удобно для тех собственников, у которых в квартире больше одного счетчика на каждый ресурс. Если же у пользователя не отображаются приборы учета или данные некорректны, он может подать заявку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организацию прямо из раздела показаний. У приборов обозначена дата следующей поверки: по мере ее приближения приложение напоминает пользователям о необходимости провести поверку, чтобы избежать роста счетов за ЖКУ. 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Счета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«Счета» собственник может посмотреть квитанцию и увидеть подробную расшифровку всех услуг, которые оплачивает. Кроме того, он может оплатить счет частично, введя нужное значение вручную. В том же разделе можно подать заявку в управляющую организацию, чтобы задать уточняющие вопросы о начислениях или прошлых платежах. Оплатить счета можно картой,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MirPay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(только для </w:t>
      </w:r>
      <w:r>
        <w:rPr>
          <w:rFonts w:ascii="Times New Roman" w:hAnsi="Times New Roman" w:cs="Times New Roman"/>
          <w:sz w:val="24"/>
          <w:szCs w:val="24"/>
          <w:lang w:val="en-GB"/>
        </w:rPr>
        <w:t>Android</w:t>
      </w:r>
      <w:r>
        <w:rPr>
          <w:rFonts w:ascii="Times New Roman" w:hAnsi="Times New Roman" w:cs="Times New Roman"/>
          <w:sz w:val="24"/>
          <w:szCs w:val="24"/>
        </w:rPr>
        <w:t>) или с помощью СБП. При оплате через СБП не взимается комиссия.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Отчеты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пользователи получают возможность контролировать расходы управляющей компании, изучая ее отчеты за прошедшие годы. Из документов можно узнать, сколько денег потрачено и на какие работы. Отчет за предыдущий год обычно размещают до 1 апреля. Если отчета нет или у пользователя есть вопросы по проведенным работам, он может отправить заявку в управляющую организацию и запросить более подробный отчет. 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пользователи могут ознакомиться с планами по капитальному ремонту и посмотреть, какие работы были проведены в доме ранее. Кроме того, собственник сразу видит, где копятся его средства на капитальный ремонт — у регионального оператора или на специальном счете. 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сообщения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раздела информационных сообщений управляющая организация может оперативно информировать жителей о важных новостях, например, о плановом отключении ресурсов или ожидаемой уборке снега с крыш. Это электронный аналог информационного стенда в подъезде.  Кроме того, в нем публикуется полезная информация для собственников, повышающая уровень знаний о сфере ЖКХ. Жильцы изучают свои права и обязанности в многоквартирном доме, узнают, как экономить ресурсы и меньше платить за жилищно-коммунальные услуги, получают советы по ремонту. </w:t>
      </w:r>
    </w:p>
    <w:p w:rsidR="003362E3" w:rsidRDefault="003362E3">
      <w:pPr>
        <w:rPr>
          <w:rFonts w:ascii="Times New Roman" w:hAnsi="Times New Roman" w:cs="Times New Roman"/>
          <w:bCs/>
          <w:i/>
          <w:sz w:val="16"/>
          <w:szCs w:val="16"/>
        </w:rPr>
      </w:pPr>
    </w:p>
    <w:p w:rsidR="003362E3" w:rsidRDefault="008427A8">
      <w:pPr>
        <w:rPr>
          <w:rFonts w:ascii="Times New Roman" w:hAnsi="Times New Roman" w:cs="Times New Roman"/>
          <w:b/>
          <w:bCs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772025" cy="6057900"/>
            <wp:effectExtent l="19050" t="0" r="9525" b="0"/>
            <wp:docPr id="1" name="Рисунок 1" descr="C:\Users\пк\Desktop\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2E3" w:rsidSect="0050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07" w:rsidRDefault="00D76007">
      <w:pPr>
        <w:spacing w:after="0" w:line="240" w:lineRule="auto"/>
      </w:pPr>
      <w:r>
        <w:separator/>
      </w:r>
    </w:p>
  </w:endnote>
  <w:endnote w:type="continuationSeparator" w:id="0">
    <w:p w:rsidR="00D76007" w:rsidRDefault="00D7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07" w:rsidRDefault="00D76007">
      <w:pPr>
        <w:spacing w:after="0" w:line="240" w:lineRule="auto"/>
      </w:pPr>
      <w:r>
        <w:separator/>
      </w:r>
    </w:p>
  </w:footnote>
  <w:footnote w:type="continuationSeparator" w:id="0">
    <w:p w:rsidR="00D76007" w:rsidRDefault="00D76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E3"/>
    <w:rsid w:val="00090766"/>
    <w:rsid w:val="003362E3"/>
    <w:rsid w:val="00503AA2"/>
    <w:rsid w:val="008427A8"/>
    <w:rsid w:val="00AA717B"/>
    <w:rsid w:val="00D7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2"/>
  </w:style>
  <w:style w:type="paragraph" w:styleId="1">
    <w:name w:val="heading 1"/>
    <w:basedOn w:val="a"/>
    <w:next w:val="a"/>
    <w:link w:val="10"/>
    <w:uiPriority w:val="9"/>
    <w:qFormat/>
    <w:rsid w:val="00503A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03A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03A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03A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03AA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03AA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03A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03AA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03A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AA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03AA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03AA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03AA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03AA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03AA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03A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03AA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03AA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03AA2"/>
    <w:pPr>
      <w:ind w:left="720"/>
      <w:contextualSpacing/>
    </w:pPr>
  </w:style>
  <w:style w:type="paragraph" w:styleId="a4">
    <w:name w:val="No Spacing"/>
    <w:uiPriority w:val="1"/>
    <w:qFormat/>
    <w:rsid w:val="00503AA2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503AA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03AA2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03AA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03AA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03AA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03A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03AA2"/>
    <w:rPr>
      <w:i/>
    </w:rPr>
  </w:style>
  <w:style w:type="paragraph" w:styleId="a9">
    <w:name w:val="header"/>
    <w:basedOn w:val="a"/>
    <w:link w:val="aa"/>
    <w:uiPriority w:val="99"/>
    <w:unhideWhenUsed/>
    <w:rsid w:val="00503A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AA2"/>
  </w:style>
  <w:style w:type="paragraph" w:styleId="ab">
    <w:name w:val="footer"/>
    <w:basedOn w:val="a"/>
    <w:link w:val="ac"/>
    <w:uiPriority w:val="99"/>
    <w:unhideWhenUsed/>
    <w:rsid w:val="00503A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03AA2"/>
  </w:style>
  <w:style w:type="paragraph" w:styleId="ad">
    <w:name w:val="caption"/>
    <w:basedOn w:val="a"/>
    <w:next w:val="a"/>
    <w:uiPriority w:val="35"/>
    <w:semiHidden/>
    <w:unhideWhenUsed/>
    <w:qFormat/>
    <w:rsid w:val="00503AA2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503AA2"/>
  </w:style>
  <w:style w:type="table" w:styleId="ae">
    <w:name w:val="Table Grid"/>
    <w:basedOn w:val="a1"/>
    <w:uiPriority w:val="59"/>
    <w:rsid w:val="00503A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03AA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03AA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0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03A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0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503AA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503AA2"/>
    <w:rPr>
      <w:sz w:val="18"/>
    </w:rPr>
  </w:style>
  <w:style w:type="character" w:styleId="af1">
    <w:name w:val="footnote reference"/>
    <w:basedOn w:val="a0"/>
    <w:uiPriority w:val="99"/>
    <w:unhideWhenUsed/>
    <w:rsid w:val="00503AA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03AA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503AA2"/>
    <w:rPr>
      <w:sz w:val="20"/>
    </w:rPr>
  </w:style>
  <w:style w:type="character" w:styleId="af4">
    <w:name w:val="endnote reference"/>
    <w:basedOn w:val="a0"/>
    <w:uiPriority w:val="99"/>
    <w:semiHidden/>
    <w:unhideWhenUsed/>
    <w:rsid w:val="00503AA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03AA2"/>
    <w:pPr>
      <w:spacing w:after="57"/>
    </w:pPr>
  </w:style>
  <w:style w:type="paragraph" w:styleId="23">
    <w:name w:val="toc 2"/>
    <w:basedOn w:val="a"/>
    <w:next w:val="a"/>
    <w:uiPriority w:val="39"/>
    <w:unhideWhenUsed/>
    <w:rsid w:val="00503AA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03AA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03AA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03AA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03AA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03AA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03AA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03AA2"/>
    <w:pPr>
      <w:spacing w:after="57"/>
      <w:ind w:left="2268"/>
    </w:pPr>
  </w:style>
  <w:style w:type="paragraph" w:styleId="af5">
    <w:name w:val="TOC Heading"/>
    <w:uiPriority w:val="39"/>
    <w:unhideWhenUsed/>
    <w:rsid w:val="00503AA2"/>
  </w:style>
  <w:style w:type="paragraph" w:styleId="af6">
    <w:name w:val="table of figures"/>
    <w:basedOn w:val="a"/>
    <w:next w:val="a"/>
    <w:uiPriority w:val="99"/>
    <w:unhideWhenUsed/>
    <w:rsid w:val="00503AA2"/>
    <w:pPr>
      <w:spacing w:after="0"/>
    </w:pPr>
  </w:style>
  <w:style w:type="paragraph" w:styleId="af7">
    <w:name w:val="Title"/>
    <w:basedOn w:val="a"/>
    <w:next w:val="a"/>
    <w:link w:val="af8"/>
    <w:uiPriority w:val="10"/>
    <w:qFormat/>
    <w:rsid w:val="00503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503AA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9">
    <w:name w:val="Hyperlink"/>
    <w:basedOn w:val="a0"/>
    <w:uiPriority w:val="99"/>
    <w:semiHidden/>
    <w:unhideWhenUsed/>
    <w:rsid w:val="00503AA2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84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4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sigma.gisgkh&amp;hl=ru&amp;gl=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ru/app/%D0%B3%D0%BE%D1%81%D1%83%D1%81%D0%BB%D1%83%D0%B3%D0%B8-%D0%B4%D0%BE%D0%BC/id16165505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rustore.ru/app/ru.sigma.gisgk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huaweimobileservices.com/ru/appgallery-russ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Светлана Андреевна</dc:creator>
  <cp:keywords/>
  <dc:description/>
  <cp:lastModifiedBy>пк</cp:lastModifiedBy>
  <cp:revision>9</cp:revision>
  <dcterms:created xsi:type="dcterms:W3CDTF">2023-11-28T15:19:00Z</dcterms:created>
  <dcterms:modified xsi:type="dcterms:W3CDTF">2024-01-30T01:20:00Z</dcterms:modified>
</cp:coreProperties>
</file>