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1B" w:rsidRDefault="00E54E1B" w:rsidP="00E54E1B">
      <w:pPr>
        <w:pStyle w:val="Default"/>
        <w:tabs>
          <w:tab w:val="left" w:pos="180"/>
        </w:tabs>
        <w:jc w:val="center"/>
        <w:rPr>
          <w:rFonts w:ascii="Arial" w:hAnsi="Arial" w:cs="Arial"/>
          <w:b/>
          <w:sz w:val="30"/>
          <w:szCs w:val="30"/>
        </w:rPr>
      </w:pPr>
      <w:r>
        <w:rPr>
          <w:rFonts w:ascii="Arial" w:hAnsi="Arial" w:cs="Arial"/>
          <w:b/>
          <w:sz w:val="30"/>
          <w:szCs w:val="30"/>
        </w:rPr>
        <w:t>Устав</w:t>
      </w:r>
    </w:p>
    <w:p w:rsidR="00E54E1B" w:rsidRDefault="00E54E1B" w:rsidP="00E54E1B">
      <w:pPr>
        <w:pStyle w:val="Default"/>
        <w:tabs>
          <w:tab w:val="left" w:pos="180"/>
        </w:tabs>
        <w:jc w:val="center"/>
        <w:rPr>
          <w:rFonts w:ascii="Arial" w:hAnsi="Arial" w:cs="Arial"/>
          <w:b/>
          <w:sz w:val="30"/>
          <w:szCs w:val="30"/>
        </w:rPr>
      </w:pPr>
      <w:r>
        <w:rPr>
          <w:rFonts w:ascii="Arial" w:hAnsi="Arial" w:cs="Arial"/>
          <w:b/>
          <w:sz w:val="30"/>
          <w:szCs w:val="30"/>
        </w:rPr>
        <w:t>территориального общественного самоуправления</w:t>
      </w:r>
    </w:p>
    <w:p w:rsidR="00E54E1B" w:rsidRDefault="00E54E1B" w:rsidP="00E54E1B">
      <w:pPr>
        <w:pStyle w:val="Default"/>
        <w:tabs>
          <w:tab w:val="left" w:pos="180"/>
        </w:tabs>
        <w:jc w:val="center"/>
        <w:rPr>
          <w:rFonts w:ascii="Arial" w:hAnsi="Arial" w:cs="Arial"/>
          <w:b/>
          <w:sz w:val="30"/>
          <w:szCs w:val="30"/>
        </w:rPr>
      </w:pPr>
      <w:r>
        <w:rPr>
          <w:rFonts w:ascii="Arial" w:hAnsi="Arial" w:cs="Arial"/>
          <w:b/>
          <w:sz w:val="30"/>
          <w:szCs w:val="30"/>
        </w:rPr>
        <w:t>муниципального образования «Куйта»</w:t>
      </w:r>
    </w:p>
    <w:p w:rsidR="00E54E1B" w:rsidRDefault="00E54E1B" w:rsidP="00E54E1B">
      <w:pPr>
        <w:pStyle w:val="Default"/>
        <w:tabs>
          <w:tab w:val="left" w:pos="180"/>
        </w:tabs>
        <w:jc w:val="both"/>
        <w:rPr>
          <w:rFonts w:ascii="Arial" w:hAnsi="Arial" w:cs="Arial"/>
        </w:rPr>
      </w:pPr>
    </w:p>
    <w:p w:rsidR="00E54E1B" w:rsidRDefault="00E54E1B" w:rsidP="00E54E1B">
      <w:pPr>
        <w:pStyle w:val="Default"/>
        <w:tabs>
          <w:tab w:val="left" w:pos="180"/>
        </w:tabs>
        <w:jc w:val="center"/>
        <w:rPr>
          <w:rFonts w:ascii="Arial" w:hAnsi="Arial" w:cs="Arial"/>
        </w:rPr>
      </w:pPr>
      <w:r>
        <w:rPr>
          <w:rFonts w:ascii="Arial" w:hAnsi="Arial" w:cs="Arial"/>
        </w:rPr>
        <w:t>1. Общие положения</w:t>
      </w:r>
    </w:p>
    <w:p w:rsidR="00E54E1B" w:rsidRDefault="00E54E1B" w:rsidP="00E54E1B">
      <w:pPr>
        <w:pStyle w:val="Default"/>
        <w:tabs>
          <w:tab w:val="left" w:pos="180"/>
        </w:tabs>
        <w:jc w:val="both"/>
        <w:rPr>
          <w:rFonts w:ascii="Arial" w:hAnsi="Arial" w:cs="Arial"/>
          <w:b/>
        </w:rPr>
      </w:pP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1.1. Территориальное общественное самоуправление в МО «Куйта» </w:t>
      </w:r>
      <w:proofErr w:type="spellStart"/>
      <w:r>
        <w:rPr>
          <w:rFonts w:ascii="Arial" w:hAnsi="Arial" w:cs="Arial"/>
        </w:rPr>
        <w:t>Аларского</w:t>
      </w:r>
      <w:proofErr w:type="spellEnd"/>
      <w:r>
        <w:rPr>
          <w:rFonts w:ascii="Arial" w:hAnsi="Arial" w:cs="Arial"/>
        </w:rPr>
        <w:t xml:space="preserve"> района (далее – ТОС) – это самоорганизация граждан по месту их жительства на  территории МО «Куйта» для самостоятельного и под свою ответственность осуществления собственных инициатив по вопросам местного значения.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1.2. Полное наименование: территориальное общественное самоуправление муниципального образования «Куйта» </w:t>
      </w:r>
      <w:proofErr w:type="spellStart"/>
      <w:r>
        <w:rPr>
          <w:rFonts w:ascii="Arial" w:hAnsi="Arial" w:cs="Arial"/>
        </w:rPr>
        <w:t>Аларского</w:t>
      </w:r>
      <w:proofErr w:type="spellEnd"/>
      <w:r>
        <w:rPr>
          <w:rFonts w:ascii="Arial" w:hAnsi="Arial" w:cs="Arial"/>
        </w:rPr>
        <w:t xml:space="preserve"> района Иркутской области.</w:t>
      </w:r>
    </w:p>
    <w:p w:rsidR="00E54E1B" w:rsidRDefault="00E54E1B" w:rsidP="00E54E1B">
      <w:pPr>
        <w:pStyle w:val="Default"/>
        <w:tabs>
          <w:tab w:val="left" w:pos="180"/>
        </w:tabs>
        <w:ind w:firstLine="720"/>
        <w:jc w:val="both"/>
        <w:rPr>
          <w:rFonts w:ascii="Arial" w:hAnsi="Arial" w:cs="Arial"/>
          <w:i/>
        </w:rPr>
      </w:pPr>
      <w:r>
        <w:rPr>
          <w:rFonts w:ascii="Arial" w:hAnsi="Arial" w:cs="Arial"/>
        </w:rPr>
        <w:t>Сокращенное наименование: ТОС МО «Куйта»</w:t>
      </w:r>
      <w:r>
        <w:rPr>
          <w:rFonts w:ascii="Arial" w:hAnsi="Arial" w:cs="Arial"/>
          <w:i/>
        </w:rPr>
        <w:t>.</w:t>
      </w:r>
    </w:p>
    <w:p w:rsidR="00E54E1B" w:rsidRDefault="00E54E1B" w:rsidP="00E54E1B">
      <w:pPr>
        <w:pStyle w:val="Default"/>
        <w:tabs>
          <w:tab w:val="left" w:pos="180"/>
        </w:tabs>
        <w:ind w:firstLine="720"/>
        <w:jc w:val="both"/>
        <w:rPr>
          <w:rFonts w:ascii="Arial" w:hAnsi="Arial" w:cs="Arial"/>
        </w:rPr>
      </w:pPr>
      <w:r>
        <w:rPr>
          <w:rFonts w:ascii="Arial" w:hAnsi="Arial" w:cs="Arial"/>
        </w:rPr>
        <w:t>1.3. ТОС не является юридическим лицом.</w:t>
      </w:r>
    </w:p>
    <w:p w:rsidR="00E54E1B" w:rsidRDefault="00E54E1B" w:rsidP="00E54E1B">
      <w:pPr>
        <w:pStyle w:val="Default"/>
        <w:tabs>
          <w:tab w:val="left" w:pos="180"/>
        </w:tabs>
        <w:rPr>
          <w:rFonts w:ascii="Arial" w:hAnsi="Arial" w:cs="Arial"/>
          <w:b/>
        </w:rPr>
      </w:pPr>
    </w:p>
    <w:p w:rsidR="00E54E1B" w:rsidRDefault="00E54E1B" w:rsidP="00E54E1B">
      <w:pPr>
        <w:pStyle w:val="Default"/>
        <w:tabs>
          <w:tab w:val="left" w:pos="180"/>
        </w:tabs>
        <w:jc w:val="center"/>
        <w:rPr>
          <w:rFonts w:ascii="Arial" w:hAnsi="Arial" w:cs="Arial"/>
        </w:rPr>
      </w:pPr>
      <w:r>
        <w:rPr>
          <w:rFonts w:ascii="Arial" w:hAnsi="Arial" w:cs="Arial"/>
        </w:rPr>
        <w:t>2. Цель, задачи и основные направления деятельности ТОС</w:t>
      </w:r>
    </w:p>
    <w:p w:rsidR="00E54E1B" w:rsidRDefault="00E54E1B" w:rsidP="00E54E1B">
      <w:pPr>
        <w:pStyle w:val="Default"/>
        <w:tabs>
          <w:tab w:val="left" w:pos="180"/>
        </w:tabs>
        <w:jc w:val="both"/>
        <w:rPr>
          <w:rFonts w:ascii="Arial" w:hAnsi="Arial" w:cs="Arial"/>
          <w:b/>
        </w:rPr>
      </w:pPr>
    </w:p>
    <w:p w:rsidR="00E54E1B" w:rsidRDefault="00E54E1B" w:rsidP="00E54E1B">
      <w:pPr>
        <w:pStyle w:val="Default"/>
        <w:tabs>
          <w:tab w:val="left" w:pos="180"/>
        </w:tabs>
        <w:ind w:firstLine="720"/>
        <w:jc w:val="both"/>
        <w:rPr>
          <w:rFonts w:ascii="Arial" w:hAnsi="Arial" w:cs="Arial"/>
        </w:rPr>
      </w:pPr>
      <w:r>
        <w:rPr>
          <w:rFonts w:ascii="Arial" w:hAnsi="Arial" w:cs="Arial"/>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E54E1B" w:rsidRDefault="00E54E1B" w:rsidP="00E54E1B">
      <w:pPr>
        <w:pStyle w:val="Default"/>
        <w:tabs>
          <w:tab w:val="left" w:pos="180"/>
        </w:tabs>
        <w:ind w:firstLine="720"/>
        <w:jc w:val="both"/>
        <w:rPr>
          <w:rFonts w:ascii="Arial" w:hAnsi="Arial" w:cs="Arial"/>
        </w:rPr>
      </w:pPr>
      <w:r>
        <w:rPr>
          <w:rFonts w:ascii="Arial" w:hAnsi="Arial" w:cs="Arial"/>
        </w:rPr>
        <w:t>2.2. Задачами ТОС являются:</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E54E1B" w:rsidRDefault="00E54E1B" w:rsidP="00E54E1B">
      <w:pPr>
        <w:pStyle w:val="Default"/>
        <w:tabs>
          <w:tab w:val="left" w:pos="180"/>
        </w:tabs>
        <w:ind w:firstLine="720"/>
        <w:jc w:val="both"/>
        <w:rPr>
          <w:rFonts w:ascii="Arial" w:hAnsi="Arial" w:cs="Arial"/>
        </w:rPr>
      </w:pPr>
      <w:r>
        <w:rPr>
          <w:rFonts w:ascii="Arial" w:hAnsi="Arial" w:cs="Arial"/>
        </w:rPr>
        <w:t>2) обеспечение учета интересов граждан, проживающих на территории ТОС, при рассмотрении органами местного самоуправления МО «Куйта»</w:t>
      </w:r>
      <w:r>
        <w:rPr>
          <w:rFonts w:ascii="Arial" w:hAnsi="Arial" w:cs="Arial"/>
          <w:i/>
        </w:rPr>
        <w:t xml:space="preserve"> </w:t>
      </w:r>
      <w:r>
        <w:rPr>
          <w:rFonts w:ascii="Arial" w:hAnsi="Arial" w:cs="Arial"/>
        </w:rPr>
        <w:t>вопросов местного значения и принятии по ним решений;</w:t>
      </w:r>
    </w:p>
    <w:p w:rsidR="00E54E1B" w:rsidRDefault="00E54E1B" w:rsidP="00E54E1B">
      <w:pPr>
        <w:pStyle w:val="Default"/>
        <w:tabs>
          <w:tab w:val="left" w:pos="180"/>
        </w:tabs>
        <w:ind w:firstLine="720"/>
        <w:jc w:val="both"/>
        <w:rPr>
          <w:rFonts w:ascii="Arial" w:hAnsi="Arial" w:cs="Arial"/>
        </w:rPr>
      </w:pPr>
      <w:r>
        <w:rPr>
          <w:rFonts w:ascii="Arial" w:hAnsi="Arial" w:cs="Arial"/>
        </w:rPr>
        <w:t>3) обеспечение исполнения решений, принятых на собраниях граждан и конференциях граждан (собраниях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4) содействие органам местного самоуправления МО «Куйта» в решении вопросов местного значения.</w:t>
      </w:r>
    </w:p>
    <w:p w:rsidR="00E54E1B" w:rsidRDefault="00E54E1B" w:rsidP="00E54E1B">
      <w:pPr>
        <w:pStyle w:val="Default"/>
        <w:tabs>
          <w:tab w:val="left" w:pos="180"/>
        </w:tabs>
        <w:ind w:firstLine="720"/>
        <w:jc w:val="both"/>
        <w:rPr>
          <w:rFonts w:ascii="Arial" w:hAnsi="Arial" w:cs="Arial"/>
        </w:rPr>
      </w:pPr>
      <w:r>
        <w:rPr>
          <w:rFonts w:ascii="Arial" w:hAnsi="Arial" w:cs="Arial"/>
        </w:rPr>
        <w:t>2.3. Основными направлениями деятельности ТОС являются:</w:t>
      </w:r>
    </w:p>
    <w:p w:rsidR="00E54E1B" w:rsidRDefault="00E54E1B" w:rsidP="00E54E1B">
      <w:pPr>
        <w:pStyle w:val="Default"/>
        <w:tabs>
          <w:tab w:val="left" w:pos="180"/>
        </w:tabs>
        <w:ind w:firstLine="720"/>
        <w:jc w:val="both"/>
        <w:rPr>
          <w:rFonts w:ascii="Arial" w:hAnsi="Arial" w:cs="Arial"/>
          <w:bCs/>
        </w:rPr>
      </w:pPr>
      <w:r>
        <w:rPr>
          <w:rFonts w:ascii="Arial" w:hAnsi="Arial" w:cs="Arial"/>
          <w:bCs/>
        </w:rPr>
        <w:t>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МО «Куйта»;</w:t>
      </w:r>
    </w:p>
    <w:p w:rsidR="00E54E1B" w:rsidRDefault="00E54E1B" w:rsidP="00E54E1B">
      <w:pPr>
        <w:pStyle w:val="Default"/>
        <w:tabs>
          <w:tab w:val="left" w:pos="180"/>
        </w:tabs>
        <w:ind w:firstLine="720"/>
        <w:jc w:val="both"/>
        <w:rPr>
          <w:rFonts w:ascii="Arial" w:hAnsi="Arial" w:cs="Arial"/>
          <w:bCs/>
        </w:rPr>
      </w:pPr>
      <w:r>
        <w:rPr>
          <w:rFonts w:ascii="Arial" w:hAnsi="Arial" w:cs="Arial"/>
          <w:bCs/>
        </w:rPr>
        <w:t>2) подготовка и внесение предложений в планы и программы комплексного социально-экономического развития МО «Куйта»;</w:t>
      </w:r>
    </w:p>
    <w:p w:rsidR="00E54E1B" w:rsidRDefault="00E54E1B" w:rsidP="00E54E1B">
      <w:pPr>
        <w:pStyle w:val="Default"/>
        <w:tabs>
          <w:tab w:val="left" w:pos="180"/>
        </w:tabs>
        <w:ind w:firstLine="720"/>
        <w:jc w:val="both"/>
        <w:rPr>
          <w:rFonts w:ascii="Arial" w:hAnsi="Arial" w:cs="Arial"/>
          <w:bCs/>
        </w:rPr>
      </w:pPr>
      <w:r>
        <w:rPr>
          <w:rFonts w:ascii="Arial" w:hAnsi="Arial" w:cs="Arial"/>
          <w:bCs/>
        </w:rPr>
        <w:t>3) внесение в органы местного самоуправления в МО «Куйта»,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МО «Куйта», создания условий для обеспечения в МО «Куйта» услугами связи, общественного питания, торговли и бытового обслуживания;</w:t>
      </w:r>
    </w:p>
    <w:p w:rsidR="00E54E1B" w:rsidRDefault="00E54E1B" w:rsidP="00E54E1B">
      <w:pPr>
        <w:pStyle w:val="Default"/>
        <w:tabs>
          <w:tab w:val="left" w:pos="180"/>
        </w:tabs>
        <w:ind w:firstLine="720"/>
        <w:jc w:val="both"/>
        <w:rPr>
          <w:rFonts w:ascii="Arial" w:hAnsi="Arial" w:cs="Arial"/>
          <w:bCs/>
        </w:rPr>
      </w:pPr>
      <w:r>
        <w:rPr>
          <w:rFonts w:ascii="Arial" w:hAnsi="Arial" w:cs="Arial"/>
          <w:bCs/>
        </w:rPr>
        <w:t>4) внесение предложений в Думу МО «Куйта» или главе МО «Куйта»</w:t>
      </w:r>
      <w:r>
        <w:rPr>
          <w:rFonts w:ascii="Arial" w:hAnsi="Arial" w:cs="Arial"/>
          <w:bCs/>
          <w:i/>
        </w:rPr>
        <w:t xml:space="preserve"> </w:t>
      </w:r>
      <w:r>
        <w:rPr>
          <w:rFonts w:ascii="Arial" w:hAnsi="Arial" w:cs="Arial"/>
          <w:bCs/>
        </w:rPr>
        <w:t>о проведении опроса граждан на всей территории МО «Куйта»</w:t>
      </w:r>
      <w:r>
        <w:rPr>
          <w:rFonts w:ascii="Arial" w:hAnsi="Arial" w:cs="Arial"/>
          <w:bCs/>
          <w:i/>
        </w:rPr>
        <w:t xml:space="preserve"> </w:t>
      </w:r>
      <w:r>
        <w:rPr>
          <w:rFonts w:ascii="Arial" w:hAnsi="Arial" w:cs="Arial"/>
          <w:bCs/>
        </w:rPr>
        <w:t>или на части его территории, для выявления их мнения;</w:t>
      </w:r>
    </w:p>
    <w:p w:rsidR="00E54E1B" w:rsidRDefault="00E54E1B" w:rsidP="00E54E1B">
      <w:pPr>
        <w:pStyle w:val="Default"/>
        <w:tabs>
          <w:tab w:val="left" w:pos="180"/>
        </w:tabs>
        <w:ind w:firstLine="720"/>
        <w:jc w:val="both"/>
        <w:rPr>
          <w:rFonts w:ascii="Arial" w:hAnsi="Arial" w:cs="Arial"/>
          <w:bCs/>
        </w:rPr>
      </w:pPr>
      <w:r>
        <w:rPr>
          <w:rFonts w:ascii="Arial" w:hAnsi="Arial" w:cs="Arial"/>
          <w:bCs/>
        </w:rPr>
        <w:t>5) благоустройство территории ТОС;</w:t>
      </w:r>
    </w:p>
    <w:p w:rsidR="00E54E1B" w:rsidRDefault="00E54E1B" w:rsidP="00E54E1B">
      <w:pPr>
        <w:pStyle w:val="Default"/>
        <w:tabs>
          <w:tab w:val="left" w:pos="180"/>
        </w:tabs>
        <w:ind w:firstLine="720"/>
        <w:jc w:val="both"/>
        <w:rPr>
          <w:rFonts w:ascii="Arial" w:hAnsi="Arial" w:cs="Arial"/>
          <w:bCs/>
        </w:rPr>
      </w:pPr>
      <w:r>
        <w:rPr>
          <w:rFonts w:ascii="Arial" w:hAnsi="Arial" w:cs="Arial"/>
          <w:bCs/>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E54E1B" w:rsidRDefault="00E54E1B" w:rsidP="00E54E1B">
      <w:pPr>
        <w:pStyle w:val="Default"/>
        <w:tabs>
          <w:tab w:val="left" w:pos="180"/>
        </w:tabs>
        <w:ind w:firstLine="720"/>
        <w:jc w:val="both"/>
        <w:rPr>
          <w:rFonts w:ascii="Arial" w:hAnsi="Arial" w:cs="Arial"/>
          <w:bCs/>
        </w:rPr>
      </w:pPr>
      <w:r>
        <w:rPr>
          <w:rFonts w:ascii="Arial" w:hAnsi="Arial" w:cs="Arial"/>
          <w:bCs/>
        </w:rPr>
        <w:lastRenderedPageBreak/>
        <w:t>7) общественный контроль в области охраны окружающей среды и за выполнением санитарных правил на территории ТОС;</w:t>
      </w:r>
    </w:p>
    <w:p w:rsidR="00E54E1B" w:rsidRDefault="00E54E1B" w:rsidP="00E54E1B">
      <w:pPr>
        <w:pStyle w:val="Default"/>
        <w:tabs>
          <w:tab w:val="left" w:pos="180"/>
        </w:tabs>
        <w:ind w:firstLine="720"/>
        <w:jc w:val="both"/>
        <w:rPr>
          <w:rFonts w:ascii="Arial" w:hAnsi="Arial" w:cs="Arial"/>
          <w:bCs/>
        </w:rPr>
      </w:pPr>
      <w:r>
        <w:rPr>
          <w:rFonts w:ascii="Arial" w:hAnsi="Arial" w:cs="Arial"/>
          <w:bCs/>
        </w:rPr>
        <w:t>8) общественный земельный контроль на территории ТОС;</w:t>
      </w:r>
    </w:p>
    <w:p w:rsidR="00E54E1B" w:rsidRDefault="00E54E1B" w:rsidP="00E54E1B">
      <w:pPr>
        <w:pStyle w:val="Default"/>
        <w:tabs>
          <w:tab w:val="left" w:pos="180"/>
        </w:tabs>
        <w:ind w:firstLine="720"/>
        <w:jc w:val="both"/>
        <w:rPr>
          <w:rFonts w:ascii="Arial" w:hAnsi="Arial" w:cs="Arial"/>
          <w:bCs/>
        </w:rPr>
      </w:pPr>
      <w:r>
        <w:rPr>
          <w:rFonts w:ascii="Arial" w:hAnsi="Arial" w:cs="Arial"/>
          <w:bCs/>
        </w:rPr>
        <w:t>9) участие в деятельности по развитию сферы образования в МО «Куйта»;</w:t>
      </w:r>
    </w:p>
    <w:p w:rsidR="00E54E1B" w:rsidRDefault="00E54E1B" w:rsidP="00E54E1B">
      <w:pPr>
        <w:pStyle w:val="Default"/>
        <w:tabs>
          <w:tab w:val="left" w:pos="180"/>
        </w:tabs>
        <w:ind w:firstLine="720"/>
        <w:jc w:val="both"/>
        <w:rPr>
          <w:rFonts w:ascii="Arial" w:hAnsi="Arial" w:cs="Arial"/>
          <w:bCs/>
        </w:rPr>
      </w:pPr>
      <w:r>
        <w:rPr>
          <w:rFonts w:ascii="Arial" w:hAnsi="Arial" w:cs="Arial"/>
          <w:bCs/>
        </w:rPr>
        <w:t>10) участие в деятельности по развитию сферы культуры в МО «Куйта»;</w:t>
      </w:r>
    </w:p>
    <w:p w:rsidR="00E54E1B" w:rsidRDefault="00E54E1B" w:rsidP="00E54E1B">
      <w:pPr>
        <w:pStyle w:val="Default"/>
        <w:tabs>
          <w:tab w:val="left" w:pos="180"/>
        </w:tabs>
        <w:ind w:firstLine="720"/>
        <w:jc w:val="both"/>
        <w:rPr>
          <w:rFonts w:ascii="Arial" w:hAnsi="Arial" w:cs="Arial"/>
          <w:bCs/>
        </w:rPr>
      </w:pPr>
      <w:r>
        <w:rPr>
          <w:rFonts w:ascii="Arial" w:hAnsi="Arial" w:cs="Arial"/>
          <w:bCs/>
        </w:rPr>
        <w:t>11) участие в деятельности по развитию сферы здравоохранения в МО «Куйта»;</w:t>
      </w:r>
    </w:p>
    <w:p w:rsidR="00E54E1B" w:rsidRDefault="00E54E1B" w:rsidP="00E54E1B">
      <w:pPr>
        <w:pStyle w:val="Default"/>
        <w:tabs>
          <w:tab w:val="left" w:pos="180"/>
        </w:tabs>
        <w:ind w:firstLine="720"/>
        <w:jc w:val="both"/>
        <w:rPr>
          <w:rFonts w:ascii="Arial" w:hAnsi="Arial" w:cs="Arial"/>
          <w:bCs/>
        </w:rPr>
      </w:pPr>
      <w:r>
        <w:rPr>
          <w:rFonts w:ascii="Arial" w:hAnsi="Arial" w:cs="Arial"/>
          <w:bCs/>
        </w:rPr>
        <w:t>12) участие в деятельности по развитию сферы физической культуры и спорта в МО «Куйта»;</w:t>
      </w:r>
    </w:p>
    <w:p w:rsidR="00E54E1B" w:rsidRDefault="00E54E1B" w:rsidP="00E54E1B">
      <w:pPr>
        <w:pStyle w:val="Default"/>
        <w:tabs>
          <w:tab w:val="left" w:pos="180"/>
        </w:tabs>
        <w:ind w:firstLine="720"/>
        <w:jc w:val="both"/>
        <w:rPr>
          <w:rFonts w:ascii="Arial" w:hAnsi="Arial" w:cs="Arial"/>
          <w:bCs/>
        </w:rPr>
      </w:pPr>
      <w:r>
        <w:rPr>
          <w:rFonts w:ascii="Arial" w:hAnsi="Arial" w:cs="Arial"/>
          <w:bCs/>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E54E1B" w:rsidRDefault="00E54E1B" w:rsidP="00E54E1B">
      <w:pPr>
        <w:pStyle w:val="Default"/>
        <w:tabs>
          <w:tab w:val="left" w:pos="180"/>
        </w:tabs>
        <w:ind w:firstLine="720"/>
        <w:jc w:val="both"/>
        <w:rPr>
          <w:rFonts w:ascii="Arial" w:hAnsi="Arial" w:cs="Arial"/>
          <w:bCs/>
        </w:rPr>
      </w:pPr>
      <w:r>
        <w:rPr>
          <w:rFonts w:ascii="Arial" w:hAnsi="Arial" w:cs="Arial"/>
          <w:bCs/>
        </w:rPr>
        <w:t>14) участие в организации и осуществлении мероприятий по работе с детьми и молодежью в МО «Куйта» без вмешательства в деятельность государственных, негосударственных и муниципальных образовательных учреждений;</w:t>
      </w:r>
    </w:p>
    <w:p w:rsidR="00E54E1B" w:rsidRDefault="00E54E1B" w:rsidP="00E54E1B">
      <w:pPr>
        <w:pStyle w:val="Default"/>
        <w:tabs>
          <w:tab w:val="left" w:pos="180"/>
        </w:tabs>
        <w:ind w:firstLine="720"/>
        <w:jc w:val="both"/>
        <w:rPr>
          <w:rFonts w:ascii="Arial" w:hAnsi="Arial" w:cs="Arial"/>
          <w:bCs/>
        </w:rPr>
      </w:pPr>
      <w:r>
        <w:rPr>
          <w:rFonts w:ascii="Arial" w:hAnsi="Arial" w:cs="Arial"/>
          <w:bCs/>
        </w:rPr>
        <w:t xml:space="preserve">15) содействие осуществлению благотворительной деятельности в МО «Куйта»; </w:t>
      </w:r>
    </w:p>
    <w:p w:rsidR="00E54E1B" w:rsidRDefault="00E54E1B" w:rsidP="00E54E1B">
      <w:pPr>
        <w:pStyle w:val="Default"/>
        <w:tabs>
          <w:tab w:val="left" w:pos="180"/>
        </w:tabs>
        <w:ind w:firstLine="720"/>
        <w:jc w:val="both"/>
        <w:rPr>
          <w:rFonts w:ascii="Arial" w:hAnsi="Arial" w:cs="Arial"/>
          <w:bCs/>
          <w:i/>
        </w:rPr>
      </w:pPr>
      <w:r>
        <w:rPr>
          <w:rFonts w:ascii="Arial" w:hAnsi="Arial" w:cs="Arial"/>
          <w:bCs/>
        </w:rPr>
        <w:t>16) содействие в установленном законом порядке правоохранительным органам в поддержании общественного порядка на территории ТОС;</w:t>
      </w:r>
    </w:p>
    <w:p w:rsidR="00E54E1B" w:rsidRDefault="00E54E1B" w:rsidP="00E54E1B">
      <w:pPr>
        <w:pStyle w:val="Default"/>
        <w:tabs>
          <w:tab w:val="left" w:pos="180"/>
        </w:tabs>
        <w:ind w:firstLine="720"/>
        <w:jc w:val="both"/>
        <w:rPr>
          <w:rFonts w:ascii="Arial" w:hAnsi="Arial" w:cs="Arial"/>
          <w:bCs/>
        </w:rPr>
      </w:pPr>
      <w:r>
        <w:rPr>
          <w:rFonts w:ascii="Arial" w:hAnsi="Arial" w:cs="Arial"/>
          <w:bCs/>
        </w:rPr>
        <w:t>17) участие в обеспечении первичных мер пожарной безопасности на территории ТОС;</w:t>
      </w:r>
    </w:p>
    <w:p w:rsidR="00E54E1B" w:rsidRDefault="00E54E1B" w:rsidP="00E54E1B">
      <w:pPr>
        <w:pStyle w:val="Default"/>
        <w:tabs>
          <w:tab w:val="left" w:pos="180"/>
        </w:tabs>
        <w:ind w:firstLine="720"/>
        <w:jc w:val="both"/>
        <w:rPr>
          <w:rFonts w:ascii="Arial" w:hAnsi="Arial" w:cs="Arial"/>
          <w:bCs/>
        </w:rPr>
      </w:pPr>
      <w:r>
        <w:rPr>
          <w:rFonts w:ascii="Arial" w:hAnsi="Arial" w:cs="Arial"/>
          <w:bCs/>
        </w:rPr>
        <w:t>18) информирование граждан, проживающих на территории ТОС, о деятельности и решениях органов местного самоуправления в МО «Куйта»,</w:t>
      </w:r>
      <w:r>
        <w:rPr>
          <w:rFonts w:ascii="Arial" w:hAnsi="Arial" w:cs="Arial"/>
          <w:bCs/>
          <w:i/>
        </w:rPr>
        <w:t xml:space="preserve"> </w:t>
      </w:r>
      <w:r>
        <w:rPr>
          <w:rFonts w:ascii="Arial" w:hAnsi="Arial" w:cs="Arial"/>
          <w:bCs/>
        </w:rPr>
        <w:t>затрагивающих интересы граждан, проживающих на территории ТОС, а также о деятельности и решениях органов ТОС;</w:t>
      </w:r>
    </w:p>
    <w:p w:rsidR="00E54E1B" w:rsidRDefault="00E54E1B" w:rsidP="00E54E1B">
      <w:pPr>
        <w:pStyle w:val="Default"/>
        <w:tabs>
          <w:tab w:val="left" w:pos="180"/>
        </w:tabs>
        <w:ind w:firstLine="720"/>
        <w:jc w:val="both"/>
        <w:rPr>
          <w:rFonts w:ascii="Arial" w:hAnsi="Arial" w:cs="Arial"/>
          <w:bCs/>
        </w:rPr>
      </w:pPr>
      <w:r>
        <w:rPr>
          <w:rFonts w:ascii="Arial" w:hAnsi="Arial" w:cs="Arial"/>
          <w:bCs/>
        </w:rPr>
        <w:t>19) иные направления.</w:t>
      </w:r>
    </w:p>
    <w:p w:rsidR="00E54E1B" w:rsidRDefault="00E54E1B" w:rsidP="00E54E1B">
      <w:pPr>
        <w:pStyle w:val="Default"/>
        <w:tabs>
          <w:tab w:val="left" w:pos="180"/>
        </w:tabs>
        <w:rPr>
          <w:rFonts w:ascii="Arial" w:hAnsi="Arial" w:cs="Arial"/>
          <w:i/>
        </w:rPr>
      </w:pPr>
    </w:p>
    <w:p w:rsidR="00E54E1B" w:rsidRDefault="00E54E1B" w:rsidP="00E54E1B">
      <w:pPr>
        <w:pStyle w:val="Default"/>
        <w:tabs>
          <w:tab w:val="left" w:pos="180"/>
        </w:tabs>
        <w:jc w:val="center"/>
        <w:rPr>
          <w:rFonts w:ascii="Arial" w:hAnsi="Arial" w:cs="Arial"/>
        </w:rPr>
      </w:pPr>
      <w:r>
        <w:rPr>
          <w:rFonts w:ascii="Arial" w:hAnsi="Arial" w:cs="Arial"/>
        </w:rPr>
        <w:t>3. Осуществление ТОС и участие в осуществлении ТОС</w:t>
      </w:r>
    </w:p>
    <w:p w:rsidR="00E54E1B" w:rsidRDefault="00E54E1B" w:rsidP="00E54E1B">
      <w:pPr>
        <w:pStyle w:val="Default"/>
        <w:tabs>
          <w:tab w:val="left" w:pos="180"/>
        </w:tabs>
        <w:rPr>
          <w:rFonts w:ascii="Arial" w:hAnsi="Arial" w:cs="Arial"/>
          <w:b/>
        </w:rPr>
      </w:pPr>
    </w:p>
    <w:p w:rsidR="00E54E1B" w:rsidRDefault="00E54E1B" w:rsidP="00E54E1B">
      <w:pPr>
        <w:pStyle w:val="Default"/>
        <w:tabs>
          <w:tab w:val="left" w:pos="180"/>
        </w:tabs>
        <w:ind w:firstLine="720"/>
        <w:jc w:val="both"/>
        <w:rPr>
          <w:rFonts w:ascii="Arial" w:hAnsi="Arial" w:cs="Arial"/>
        </w:rPr>
      </w:pPr>
      <w:r>
        <w:rPr>
          <w:rFonts w:ascii="Arial" w:hAnsi="Arial" w:cs="Arial"/>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E54E1B" w:rsidRDefault="00E54E1B" w:rsidP="00E54E1B">
      <w:pPr>
        <w:pStyle w:val="Default"/>
        <w:tabs>
          <w:tab w:val="left" w:pos="180"/>
        </w:tabs>
        <w:ind w:firstLine="720"/>
        <w:jc w:val="both"/>
        <w:rPr>
          <w:rFonts w:ascii="Arial" w:hAnsi="Arial" w:cs="Arial"/>
          <w:i/>
        </w:rPr>
      </w:pPr>
      <w:r>
        <w:rPr>
          <w:rFonts w:ascii="Arial" w:hAnsi="Arial" w:cs="Arial"/>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МО «Куйта», а также посредством иных форм участия.</w:t>
      </w:r>
      <w:r>
        <w:rPr>
          <w:rFonts w:ascii="Arial" w:hAnsi="Arial" w:cs="Arial"/>
          <w:i/>
        </w:rPr>
        <w:t xml:space="preserve"> </w:t>
      </w:r>
    </w:p>
    <w:p w:rsidR="00E54E1B" w:rsidRDefault="00E54E1B" w:rsidP="00E54E1B">
      <w:pPr>
        <w:pStyle w:val="Default"/>
        <w:tabs>
          <w:tab w:val="left" w:pos="180"/>
        </w:tabs>
        <w:ind w:firstLine="720"/>
        <w:jc w:val="both"/>
        <w:rPr>
          <w:rFonts w:ascii="Arial" w:hAnsi="Arial" w:cs="Arial"/>
          <w:i/>
        </w:rPr>
      </w:pPr>
    </w:p>
    <w:p w:rsidR="00E54E1B" w:rsidRDefault="00E54E1B" w:rsidP="00E54E1B">
      <w:pPr>
        <w:pStyle w:val="Default"/>
        <w:tabs>
          <w:tab w:val="left" w:pos="180"/>
        </w:tabs>
        <w:jc w:val="center"/>
        <w:rPr>
          <w:rFonts w:ascii="Arial" w:hAnsi="Arial" w:cs="Arial"/>
        </w:rPr>
      </w:pPr>
      <w:r>
        <w:rPr>
          <w:rFonts w:ascii="Arial" w:hAnsi="Arial" w:cs="Arial"/>
        </w:rPr>
        <w:t>4. Собрание граждан и конференция граждан (собрание делегатов)</w:t>
      </w:r>
    </w:p>
    <w:p w:rsidR="00E54E1B" w:rsidRDefault="00E54E1B" w:rsidP="00E54E1B">
      <w:pPr>
        <w:pStyle w:val="Default"/>
        <w:tabs>
          <w:tab w:val="left" w:pos="180"/>
        </w:tabs>
        <w:jc w:val="both"/>
        <w:rPr>
          <w:rFonts w:ascii="Arial" w:hAnsi="Arial" w:cs="Arial"/>
          <w:b/>
        </w:rPr>
      </w:pPr>
    </w:p>
    <w:p w:rsidR="00E54E1B" w:rsidRDefault="00E54E1B" w:rsidP="00E54E1B">
      <w:pPr>
        <w:pStyle w:val="Default"/>
        <w:tabs>
          <w:tab w:val="left" w:pos="180"/>
        </w:tabs>
        <w:ind w:firstLine="720"/>
        <w:jc w:val="both"/>
        <w:rPr>
          <w:rFonts w:ascii="Arial" w:hAnsi="Arial" w:cs="Arial"/>
        </w:rPr>
      </w:pPr>
      <w:r>
        <w:rPr>
          <w:rFonts w:ascii="Arial" w:hAnsi="Arial" w:cs="Arial"/>
        </w:rPr>
        <w:t>4.1. К исключительным полномочиям собрания граждан относятся:</w:t>
      </w:r>
    </w:p>
    <w:p w:rsidR="00E54E1B" w:rsidRDefault="00E54E1B" w:rsidP="00E54E1B">
      <w:pPr>
        <w:pStyle w:val="Default"/>
        <w:tabs>
          <w:tab w:val="left" w:pos="180"/>
        </w:tabs>
        <w:ind w:firstLine="720"/>
        <w:jc w:val="both"/>
        <w:rPr>
          <w:rFonts w:ascii="Arial" w:hAnsi="Arial" w:cs="Arial"/>
        </w:rPr>
      </w:pPr>
      <w:r>
        <w:rPr>
          <w:rFonts w:ascii="Arial" w:hAnsi="Arial" w:cs="Arial"/>
        </w:rPr>
        <w:t>1) внесение изменений и дополнений в настоящий Устав, принятие новой редакции настоящего Устава;</w:t>
      </w:r>
    </w:p>
    <w:p w:rsidR="00E54E1B" w:rsidRDefault="00E54E1B" w:rsidP="00E54E1B">
      <w:pPr>
        <w:pStyle w:val="Default"/>
        <w:tabs>
          <w:tab w:val="left" w:pos="180"/>
        </w:tabs>
        <w:ind w:firstLine="720"/>
        <w:jc w:val="both"/>
        <w:rPr>
          <w:rFonts w:ascii="Arial" w:hAnsi="Arial" w:cs="Arial"/>
        </w:rPr>
      </w:pPr>
      <w:r>
        <w:rPr>
          <w:rFonts w:ascii="Arial" w:hAnsi="Arial" w:cs="Arial"/>
        </w:rPr>
        <w:t>2) избрание председателя и секретаря собрания граждан;</w:t>
      </w:r>
    </w:p>
    <w:p w:rsidR="00E54E1B" w:rsidRDefault="00E54E1B" w:rsidP="00E54E1B">
      <w:pPr>
        <w:pStyle w:val="Default"/>
        <w:tabs>
          <w:tab w:val="left" w:pos="180"/>
        </w:tabs>
        <w:ind w:firstLine="720"/>
        <w:jc w:val="both"/>
        <w:rPr>
          <w:rFonts w:ascii="Arial" w:hAnsi="Arial" w:cs="Arial"/>
        </w:rPr>
      </w:pPr>
      <w:r>
        <w:rPr>
          <w:rFonts w:ascii="Arial" w:hAnsi="Arial" w:cs="Arial"/>
        </w:rPr>
        <w:t>3) определение структуры и численного состава органов ТОС;</w:t>
      </w:r>
    </w:p>
    <w:p w:rsidR="00E54E1B" w:rsidRDefault="00E54E1B" w:rsidP="00E54E1B">
      <w:pPr>
        <w:pStyle w:val="Default"/>
        <w:tabs>
          <w:tab w:val="left" w:pos="180"/>
        </w:tabs>
        <w:ind w:firstLine="720"/>
        <w:jc w:val="both"/>
        <w:rPr>
          <w:rFonts w:ascii="Arial" w:hAnsi="Arial" w:cs="Arial"/>
        </w:rPr>
      </w:pPr>
      <w:r>
        <w:rPr>
          <w:rFonts w:ascii="Arial" w:hAnsi="Arial" w:cs="Arial"/>
        </w:rPr>
        <w:t>4) избрание членов органов ТОС;</w:t>
      </w:r>
    </w:p>
    <w:p w:rsidR="00E54E1B" w:rsidRDefault="00E54E1B" w:rsidP="00E54E1B">
      <w:pPr>
        <w:pStyle w:val="Default"/>
        <w:tabs>
          <w:tab w:val="left" w:pos="180"/>
        </w:tabs>
        <w:ind w:firstLine="720"/>
        <w:jc w:val="both"/>
        <w:rPr>
          <w:rFonts w:ascii="Arial" w:hAnsi="Arial" w:cs="Arial"/>
        </w:rPr>
      </w:pPr>
      <w:r>
        <w:rPr>
          <w:rFonts w:ascii="Arial" w:hAnsi="Arial" w:cs="Arial"/>
        </w:rPr>
        <w:t>5) принятие планов деятельности органов ТОС по реализации планов и программ развития территории ТОС;</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6) принятие решений о внесении исполнительным органом ТОС проектов правовых актов МО «Куйта» в органы местного самоуправления МО «Куйта»;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7) принятие решений о внесении исполнительным органом ТОС предложений в органы местного самоуправления </w:t>
      </w:r>
      <w:r>
        <w:rPr>
          <w:rFonts w:ascii="Arial" w:hAnsi="Arial" w:cs="Arial"/>
          <w:i/>
        </w:rPr>
        <w:t xml:space="preserve"> </w:t>
      </w:r>
      <w:r>
        <w:rPr>
          <w:rFonts w:ascii="Arial" w:hAnsi="Arial" w:cs="Arial"/>
        </w:rPr>
        <w:t xml:space="preserve">МО «Куйта» о проведении </w:t>
      </w:r>
      <w:r>
        <w:rPr>
          <w:rFonts w:ascii="Arial" w:hAnsi="Arial" w:cs="Arial"/>
        </w:rPr>
        <w:lastRenderedPageBreak/>
        <w:t>опросов граждан, проживающих на всей территории МО «Куйта» или части его территории, для выявления их мнения;</w:t>
      </w:r>
    </w:p>
    <w:p w:rsidR="00E54E1B" w:rsidRDefault="00E54E1B" w:rsidP="00E54E1B">
      <w:pPr>
        <w:pStyle w:val="Default"/>
        <w:tabs>
          <w:tab w:val="left" w:pos="180"/>
        </w:tabs>
        <w:ind w:firstLine="720"/>
        <w:jc w:val="both"/>
        <w:rPr>
          <w:rFonts w:ascii="Arial" w:hAnsi="Arial" w:cs="Arial"/>
        </w:rPr>
      </w:pPr>
      <w:r>
        <w:rPr>
          <w:rFonts w:ascii="Arial" w:hAnsi="Arial" w:cs="Arial"/>
        </w:rPr>
        <w:t>8) принятие решений о внесении исполнительным органом ТОС коллективных обращений в органы местного самоуправления МО «Куйта»;</w:t>
      </w:r>
    </w:p>
    <w:p w:rsidR="00E54E1B" w:rsidRDefault="00E54E1B" w:rsidP="00E54E1B">
      <w:pPr>
        <w:pStyle w:val="Default"/>
        <w:tabs>
          <w:tab w:val="left" w:pos="180"/>
        </w:tabs>
        <w:ind w:firstLine="720"/>
        <w:jc w:val="both"/>
        <w:rPr>
          <w:rFonts w:ascii="Arial" w:hAnsi="Arial" w:cs="Arial"/>
        </w:rPr>
      </w:pPr>
      <w:r>
        <w:rPr>
          <w:rFonts w:ascii="Arial" w:hAnsi="Arial" w:cs="Arial"/>
        </w:rPr>
        <w:t>9) утверждение отчетов о деятельности органов ТОС.</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4.2. Очередное собрание граждан проводится не реже 1  раз в год. </w:t>
      </w:r>
    </w:p>
    <w:p w:rsidR="00E54E1B" w:rsidRDefault="00E54E1B" w:rsidP="00E54E1B">
      <w:pPr>
        <w:pStyle w:val="Default"/>
        <w:tabs>
          <w:tab w:val="left" w:pos="180"/>
        </w:tabs>
        <w:ind w:firstLine="720"/>
        <w:jc w:val="both"/>
        <w:rPr>
          <w:rFonts w:ascii="Arial" w:hAnsi="Arial" w:cs="Arial"/>
        </w:rPr>
      </w:pPr>
      <w:r>
        <w:rPr>
          <w:rFonts w:ascii="Arial" w:hAnsi="Arial" w:cs="Arial"/>
        </w:rPr>
        <w:t>Внеочередное собрание граждан может быть проведено по инициативе:</w:t>
      </w:r>
    </w:p>
    <w:p w:rsidR="00E54E1B" w:rsidRDefault="00E54E1B" w:rsidP="00E54E1B">
      <w:pPr>
        <w:pStyle w:val="Default"/>
        <w:tabs>
          <w:tab w:val="left" w:pos="180"/>
        </w:tabs>
        <w:ind w:firstLine="720"/>
        <w:jc w:val="both"/>
        <w:rPr>
          <w:rFonts w:ascii="Arial" w:hAnsi="Arial" w:cs="Arial"/>
        </w:rPr>
      </w:pPr>
      <w:r>
        <w:rPr>
          <w:rFonts w:ascii="Arial" w:hAnsi="Arial" w:cs="Arial"/>
        </w:rPr>
        <w:t>1) инициативной группы граждан, проживающих на территории ТОС, численностью не менее 6 человек;</w:t>
      </w:r>
    </w:p>
    <w:p w:rsidR="00E54E1B" w:rsidRDefault="00E54E1B" w:rsidP="00E54E1B">
      <w:pPr>
        <w:pStyle w:val="Default"/>
        <w:tabs>
          <w:tab w:val="left" w:pos="180"/>
        </w:tabs>
        <w:ind w:firstLine="720"/>
        <w:jc w:val="both"/>
        <w:rPr>
          <w:rFonts w:ascii="Arial" w:hAnsi="Arial" w:cs="Arial"/>
        </w:rPr>
      </w:pPr>
      <w:r>
        <w:rPr>
          <w:rFonts w:ascii="Arial" w:hAnsi="Arial" w:cs="Arial"/>
        </w:rPr>
        <w:t>2) органов ТОС;</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3) органов местного самоуправления МО «Куйта».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Очередное и внеочередное собрание граждан назначается руководителем исполнительного органа ТОС. </w:t>
      </w:r>
    </w:p>
    <w:p w:rsidR="00E54E1B" w:rsidRDefault="00E54E1B" w:rsidP="00E54E1B">
      <w:pPr>
        <w:pStyle w:val="Default"/>
        <w:tabs>
          <w:tab w:val="left" w:pos="180"/>
        </w:tabs>
        <w:ind w:firstLine="720"/>
        <w:jc w:val="both"/>
        <w:rPr>
          <w:rFonts w:ascii="Arial" w:hAnsi="Arial" w:cs="Arial"/>
        </w:rPr>
      </w:pPr>
      <w:r>
        <w:rPr>
          <w:rFonts w:ascii="Arial" w:hAnsi="Arial" w:cs="Arial"/>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E54E1B" w:rsidRDefault="00E54E1B" w:rsidP="00E54E1B">
      <w:pPr>
        <w:pStyle w:val="Default"/>
        <w:tabs>
          <w:tab w:val="left" w:pos="180"/>
        </w:tabs>
        <w:ind w:firstLine="720"/>
        <w:jc w:val="both"/>
        <w:rPr>
          <w:rFonts w:ascii="Arial" w:hAnsi="Arial" w:cs="Arial"/>
        </w:rPr>
      </w:pPr>
      <w:r>
        <w:rPr>
          <w:rFonts w:ascii="Arial" w:hAnsi="Arial" w:cs="Arial"/>
        </w:rPr>
        <w:t>4.5. В ходе собрания граждан секретарь собрания граждан ведет протокол, в котором отражается информация, указанная в п. 4.23 настоящего Устава.</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Протокол подписывается председателем и секретарем собрания граждан.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4.6.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4.7. Решения собрания граждан подписываются председателем и секретарем собрания граждан. </w:t>
      </w:r>
    </w:p>
    <w:p w:rsidR="00E54E1B" w:rsidRDefault="00E54E1B" w:rsidP="00E54E1B">
      <w:pPr>
        <w:pStyle w:val="Default"/>
        <w:tabs>
          <w:tab w:val="left" w:pos="180"/>
        </w:tabs>
        <w:ind w:firstLine="720"/>
        <w:jc w:val="both"/>
        <w:rPr>
          <w:rFonts w:ascii="Arial" w:hAnsi="Arial" w:cs="Arial"/>
        </w:rPr>
      </w:pPr>
      <w:r>
        <w:rPr>
          <w:rFonts w:ascii="Arial" w:hAnsi="Arial" w:cs="Arial"/>
        </w:rPr>
        <w:t>4.8.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E54E1B" w:rsidRDefault="00E54E1B" w:rsidP="00E54E1B">
      <w:pPr>
        <w:pStyle w:val="Default"/>
        <w:tabs>
          <w:tab w:val="left" w:pos="180"/>
        </w:tabs>
        <w:ind w:firstLine="720"/>
        <w:jc w:val="both"/>
        <w:rPr>
          <w:rFonts w:ascii="Arial" w:hAnsi="Arial" w:cs="Arial"/>
        </w:rPr>
      </w:pPr>
      <w:r>
        <w:rPr>
          <w:rFonts w:ascii="Arial" w:hAnsi="Arial" w:cs="Arial"/>
        </w:rPr>
        <w:t>4.9. Решения собрания граждан носят обязательный характер для органов ТОС.</w:t>
      </w:r>
    </w:p>
    <w:p w:rsidR="00E54E1B" w:rsidRDefault="00E54E1B" w:rsidP="00E54E1B">
      <w:pPr>
        <w:pStyle w:val="Default"/>
        <w:tabs>
          <w:tab w:val="left" w:pos="180"/>
        </w:tabs>
        <w:ind w:firstLine="720"/>
        <w:jc w:val="both"/>
        <w:rPr>
          <w:rFonts w:ascii="Arial" w:hAnsi="Arial" w:cs="Arial"/>
          <w:color w:val="auto"/>
        </w:rPr>
      </w:pPr>
      <w:r>
        <w:rPr>
          <w:rFonts w:ascii="Arial" w:hAnsi="Arial" w:cs="Arial"/>
        </w:rPr>
        <w:t xml:space="preserve">4.10. </w:t>
      </w:r>
      <w:r>
        <w:rPr>
          <w:rFonts w:ascii="Arial" w:hAnsi="Arial" w:cs="Arial"/>
          <w:color w:val="auto"/>
        </w:rPr>
        <w:t>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2000 человек.</w:t>
      </w:r>
    </w:p>
    <w:p w:rsidR="00E54E1B" w:rsidRDefault="00E54E1B" w:rsidP="00E54E1B">
      <w:pPr>
        <w:pStyle w:val="Default"/>
        <w:tabs>
          <w:tab w:val="left" w:pos="180"/>
        </w:tabs>
        <w:ind w:firstLine="720"/>
        <w:jc w:val="both"/>
        <w:rPr>
          <w:rFonts w:ascii="Arial" w:hAnsi="Arial" w:cs="Arial"/>
        </w:rPr>
      </w:pPr>
      <w:r>
        <w:rPr>
          <w:rFonts w:ascii="Arial" w:hAnsi="Arial" w:cs="Arial"/>
        </w:rPr>
        <w:t>4.11.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E54E1B" w:rsidRDefault="00E54E1B" w:rsidP="00E54E1B">
      <w:pPr>
        <w:pStyle w:val="Default"/>
        <w:tabs>
          <w:tab w:val="left" w:pos="180"/>
        </w:tabs>
        <w:ind w:firstLine="720"/>
        <w:jc w:val="both"/>
        <w:rPr>
          <w:rFonts w:ascii="Arial" w:hAnsi="Arial" w:cs="Arial"/>
        </w:rPr>
      </w:pPr>
      <w:r>
        <w:rPr>
          <w:rFonts w:ascii="Arial" w:hAnsi="Arial" w:cs="Arial"/>
        </w:rPr>
        <w:t>4.12.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4.13. К полномочиям конференции граждан (собрания делегатов) относится принятие решений по вопросам, указанным в п. 4.1 настоящего Устава.   </w:t>
      </w:r>
    </w:p>
    <w:p w:rsidR="00E54E1B" w:rsidRDefault="00E54E1B" w:rsidP="00E54E1B">
      <w:pPr>
        <w:pStyle w:val="Default"/>
        <w:tabs>
          <w:tab w:val="left" w:pos="180"/>
        </w:tabs>
        <w:ind w:firstLine="720"/>
        <w:jc w:val="both"/>
        <w:rPr>
          <w:rFonts w:ascii="Arial" w:hAnsi="Arial" w:cs="Arial"/>
        </w:rPr>
      </w:pPr>
      <w:r>
        <w:rPr>
          <w:rFonts w:ascii="Arial" w:hAnsi="Arial" w:cs="Arial"/>
        </w:rPr>
        <w:t>4.14.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E54E1B" w:rsidRDefault="00E54E1B" w:rsidP="00E54E1B">
      <w:pPr>
        <w:pStyle w:val="Default"/>
        <w:tabs>
          <w:tab w:val="left" w:pos="180"/>
        </w:tabs>
        <w:ind w:firstLine="720"/>
        <w:jc w:val="both"/>
        <w:rPr>
          <w:rFonts w:ascii="Arial" w:hAnsi="Arial" w:cs="Arial"/>
        </w:rPr>
      </w:pPr>
      <w:r>
        <w:rPr>
          <w:rFonts w:ascii="Arial" w:hAnsi="Arial" w:cs="Arial"/>
        </w:rPr>
        <w:lastRenderedPageBreak/>
        <w:t>4.15.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E54E1B" w:rsidRDefault="00E54E1B" w:rsidP="00E54E1B">
      <w:pPr>
        <w:pStyle w:val="Default"/>
        <w:tabs>
          <w:tab w:val="left" w:pos="180"/>
        </w:tabs>
        <w:ind w:firstLine="720"/>
        <w:jc w:val="both"/>
        <w:rPr>
          <w:rFonts w:ascii="Arial" w:hAnsi="Arial" w:cs="Arial"/>
        </w:rPr>
      </w:pPr>
      <w:r>
        <w:rPr>
          <w:rFonts w:ascii="Arial" w:hAnsi="Arial" w:cs="Arial"/>
        </w:rPr>
        <w:t>Протокол подписывается председателем и секретарем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4.16. Подсчет голосов делегатов конференции граждан (собрания делегатов) осуществляется председателем конференции граждан (собрания делегатов).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4.17.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4.18. Решения конференции граждан (собрания делегатов) подписываются председателем и секретарем конференции граждан (собрания делегатов). </w:t>
      </w:r>
    </w:p>
    <w:p w:rsidR="00E54E1B" w:rsidRDefault="00E54E1B" w:rsidP="00E54E1B">
      <w:pPr>
        <w:pStyle w:val="Default"/>
        <w:tabs>
          <w:tab w:val="left" w:pos="180"/>
        </w:tabs>
        <w:ind w:firstLine="720"/>
        <w:jc w:val="both"/>
        <w:rPr>
          <w:rFonts w:ascii="Arial" w:hAnsi="Arial" w:cs="Arial"/>
        </w:rPr>
      </w:pPr>
      <w:r>
        <w:rPr>
          <w:rFonts w:ascii="Arial" w:hAnsi="Arial" w:cs="Arial"/>
        </w:rPr>
        <w:t>4.19.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E54E1B" w:rsidRDefault="00E54E1B" w:rsidP="00E54E1B">
      <w:pPr>
        <w:pStyle w:val="Default"/>
        <w:tabs>
          <w:tab w:val="left" w:pos="180"/>
        </w:tabs>
        <w:ind w:firstLine="720"/>
        <w:jc w:val="both"/>
        <w:rPr>
          <w:rFonts w:ascii="Arial" w:hAnsi="Arial" w:cs="Arial"/>
        </w:rPr>
      </w:pPr>
      <w:r>
        <w:rPr>
          <w:rFonts w:ascii="Arial" w:hAnsi="Arial" w:cs="Arial"/>
        </w:rPr>
        <w:t>4.20. Решения конференции граждан (собрания делегатов) носят обязательный характер для органов ТОС.</w:t>
      </w:r>
    </w:p>
    <w:p w:rsidR="00E54E1B" w:rsidRDefault="00E54E1B" w:rsidP="00E54E1B">
      <w:pPr>
        <w:pStyle w:val="Default"/>
        <w:tabs>
          <w:tab w:val="left" w:pos="180"/>
        </w:tabs>
        <w:ind w:firstLine="720"/>
        <w:jc w:val="both"/>
        <w:rPr>
          <w:rFonts w:ascii="Arial" w:hAnsi="Arial" w:cs="Arial"/>
        </w:rPr>
      </w:pPr>
      <w:r>
        <w:rPr>
          <w:rFonts w:ascii="Arial" w:hAnsi="Arial" w:cs="Arial"/>
        </w:rPr>
        <w:t>4.21. В протоколе собрания граждан, конференции граждан (собрания делегатов) указываются соответственно:</w:t>
      </w:r>
    </w:p>
    <w:p w:rsidR="00E54E1B" w:rsidRDefault="00E54E1B" w:rsidP="00E54E1B">
      <w:pPr>
        <w:pStyle w:val="Default"/>
        <w:tabs>
          <w:tab w:val="left" w:pos="180"/>
        </w:tabs>
        <w:ind w:firstLine="720"/>
        <w:jc w:val="both"/>
        <w:rPr>
          <w:rFonts w:ascii="Arial" w:hAnsi="Arial" w:cs="Arial"/>
        </w:rPr>
      </w:pPr>
      <w:r>
        <w:rPr>
          <w:rFonts w:ascii="Arial" w:hAnsi="Arial" w:cs="Arial"/>
        </w:rPr>
        <w:t>1) дата и место проведения собрания граждан,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2) инициаторы проведения собрания граждан,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4) общее число граждан, обладающих правом на участие в ТОС;</w:t>
      </w:r>
    </w:p>
    <w:p w:rsidR="00E54E1B" w:rsidRDefault="00E54E1B" w:rsidP="00E54E1B">
      <w:pPr>
        <w:pStyle w:val="Default"/>
        <w:tabs>
          <w:tab w:val="left" w:pos="180"/>
        </w:tabs>
        <w:ind w:firstLine="720"/>
        <w:jc w:val="both"/>
        <w:rPr>
          <w:rFonts w:ascii="Arial" w:hAnsi="Arial" w:cs="Arial"/>
        </w:rPr>
      </w:pPr>
      <w:r>
        <w:rPr>
          <w:rFonts w:ascii="Arial" w:hAnsi="Arial" w:cs="Arial"/>
        </w:rPr>
        <w:t>5) число граждан, присутствующих на собрании граждан, конференции граждан (собрании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6) вопрос, вынесенный на повестку дня собрания граждан,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7) содержание выступлений участников собрания граждан, конференции граждан (собрания делегатов); </w:t>
      </w:r>
    </w:p>
    <w:p w:rsidR="00E54E1B" w:rsidRDefault="00E54E1B" w:rsidP="00E54E1B">
      <w:pPr>
        <w:pStyle w:val="Default"/>
        <w:tabs>
          <w:tab w:val="left" w:pos="180"/>
        </w:tabs>
        <w:ind w:firstLine="720"/>
        <w:jc w:val="both"/>
        <w:rPr>
          <w:rFonts w:ascii="Arial" w:hAnsi="Arial" w:cs="Arial"/>
        </w:rPr>
      </w:pPr>
      <w:r>
        <w:rPr>
          <w:rFonts w:ascii="Arial" w:hAnsi="Arial" w:cs="Arial"/>
        </w:rPr>
        <w:t>8) результаты голосования участников собрания граждан,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9) решение собрания граждан,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10) иная необходимая информация.</w:t>
      </w:r>
      <w:r>
        <w:rPr>
          <w:rFonts w:ascii="Arial" w:hAnsi="Arial" w:cs="Arial"/>
        </w:rPr>
        <w:tab/>
      </w:r>
    </w:p>
    <w:p w:rsidR="00E54E1B" w:rsidRDefault="00E54E1B" w:rsidP="00E54E1B">
      <w:pPr>
        <w:pStyle w:val="Default"/>
        <w:tabs>
          <w:tab w:val="left" w:pos="180"/>
        </w:tabs>
        <w:jc w:val="both"/>
        <w:rPr>
          <w:rFonts w:ascii="Arial" w:hAnsi="Arial" w:cs="Arial"/>
          <w:b/>
        </w:rPr>
      </w:pPr>
    </w:p>
    <w:p w:rsidR="00E54E1B" w:rsidRDefault="00E54E1B" w:rsidP="00E54E1B">
      <w:pPr>
        <w:pStyle w:val="Default"/>
        <w:tabs>
          <w:tab w:val="left" w:pos="180"/>
        </w:tabs>
        <w:jc w:val="center"/>
        <w:rPr>
          <w:rFonts w:ascii="Arial" w:hAnsi="Arial" w:cs="Arial"/>
        </w:rPr>
      </w:pPr>
      <w:r>
        <w:rPr>
          <w:rFonts w:ascii="Arial" w:hAnsi="Arial" w:cs="Arial"/>
        </w:rPr>
        <w:t>5. Органы ТОС</w:t>
      </w:r>
    </w:p>
    <w:p w:rsidR="00E54E1B" w:rsidRDefault="00E54E1B" w:rsidP="00E54E1B">
      <w:pPr>
        <w:pStyle w:val="Default"/>
        <w:tabs>
          <w:tab w:val="left" w:pos="180"/>
        </w:tabs>
        <w:jc w:val="center"/>
        <w:rPr>
          <w:rFonts w:ascii="Arial" w:hAnsi="Arial" w:cs="Arial"/>
          <w:b/>
        </w:rPr>
      </w:pPr>
    </w:p>
    <w:p w:rsidR="00E54E1B" w:rsidRDefault="00E54E1B" w:rsidP="00E54E1B">
      <w:pPr>
        <w:pStyle w:val="Default"/>
        <w:tabs>
          <w:tab w:val="left" w:pos="180"/>
        </w:tabs>
        <w:ind w:firstLine="720"/>
        <w:jc w:val="both"/>
        <w:rPr>
          <w:rFonts w:ascii="Arial" w:hAnsi="Arial" w:cs="Arial"/>
        </w:rPr>
      </w:pPr>
      <w:r>
        <w:rPr>
          <w:rFonts w:ascii="Arial" w:hAnsi="Arial" w:cs="Arial"/>
        </w:rPr>
        <w:t>5.1. Органами ТОС являются:</w:t>
      </w:r>
    </w:p>
    <w:p w:rsidR="00E54E1B" w:rsidRDefault="00E54E1B" w:rsidP="00E54E1B">
      <w:pPr>
        <w:pStyle w:val="Default"/>
        <w:tabs>
          <w:tab w:val="left" w:pos="180"/>
        </w:tabs>
        <w:ind w:firstLine="720"/>
        <w:jc w:val="both"/>
        <w:rPr>
          <w:rFonts w:ascii="Arial" w:hAnsi="Arial" w:cs="Arial"/>
        </w:rPr>
      </w:pPr>
      <w:r>
        <w:rPr>
          <w:rFonts w:ascii="Arial" w:hAnsi="Arial" w:cs="Arial"/>
        </w:rPr>
        <w:t>1) Совет женщин (женсовет);</w:t>
      </w:r>
    </w:p>
    <w:p w:rsidR="00E54E1B" w:rsidRDefault="00E54E1B" w:rsidP="00E54E1B">
      <w:pPr>
        <w:pStyle w:val="Default"/>
        <w:tabs>
          <w:tab w:val="left" w:pos="180"/>
        </w:tabs>
        <w:ind w:firstLine="720"/>
        <w:jc w:val="both"/>
        <w:rPr>
          <w:rFonts w:ascii="Arial" w:hAnsi="Arial" w:cs="Arial"/>
        </w:rPr>
      </w:pPr>
      <w:r>
        <w:rPr>
          <w:rFonts w:ascii="Arial" w:hAnsi="Arial" w:cs="Arial"/>
        </w:rPr>
        <w:t>2) Совет ветеранов.</w:t>
      </w:r>
    </w:p>
    <w:p w:rsidR="00E54E1B" w:rsidRDefault="00E54E1B" w:rsidP="00E54E1B">
      <w:pPr>
        <w:pStyle w:val="Default"/>
        <w:tabs>
          <w:tab w:val="left" w:pos="180"/>
        </w:tabs>
        <w:ind w:firstLine="720"/>
        <w:jc w:val="both"/>
        <w:rPr>
          <w:rFonts w:ascii="Arial" w:hAnsi="Arial" w:cs="Arial"/>
        </w:rPr>
      </w:pPr>
      <w:r>
        <w:rPr>
          <w:rFonts w:ascii="Arial" w:hAnsi="Arial" w:cs="Arial"/>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женщин (женсовет).</w:t>
      </w:r>
    </w:p>
    <w:p w:rsidR="00E54E1B" w:rsidRDefault="00E54E1B" w:rsidP="00E54E1B">
      <w:pPr>
        <w:pStyle w:val="Default"/>
        <w:tabs>
          <w:tab w:val="left" w:pos="180"/>
        </w:tabs>
        <w:ind w:firstLine="720"/>
        <w:jc w:val="both"/>
        <w:rPr>
          <w:rFonts w:ascii="Arial" w:hAnsi="Arial" w:cs="Arial"/>
        </w:rPr>
      </w:pPr>
      <w:r>
        <w:rPr>
          <w:rFonts w:ascii="Arial" w:hAnsi="Arial" w:cs="Arial"/>
        </w:rPr>
        <w:lastRenderedPageBreak/>
        <w:t>5.3. Совет женщин ТОС считается сформированным с момента принятия решения собрания граждан или конференции граждан (собрания делегатов) об утверждении состава Совета женщин ТОС.</w:t>
      </w:r>
    </w:p>
    <w:p w:rsidR="00E54E1B" w:rsidRDefault="00E54E1B" w:rsidP="00E54E1B">
      <w:pPr>
        <w:pStyle w:val="Default"/>
        <w:tabs>
          <w:tab w:val="left" w:pos="180"/>
        </w:tabs>
        <w:ind w:firstLine="720"/>
        <w:jc w:val="both"/>
        <w:rPr>
          <w:rFonts w:ascii="Arial" w:hAnsi="Arial" w:cs="Arial"/>
        </w:rPr>
      </w:pPr>
      <w:r>
        <w:rPr>
          <w:rFonts w:ascii="Arial" w:hAnsi="Arial" w:cs="Arial"/>
        </w:rPr>
        <w:t>Органы ТОС формируется на 10  (лет).</w:t>
      </w:r>
    </w:p>
    <w:p w:rsidR="00E54E1B" w:rsidRDefault="00E54E1B" w:rsidP="00E54E1B">
      <w:pPr>
        <w:pStyle w:val="Default"/>
        <w:tabs>
          <w:tab w:val="left" w:pos="180"/>
        </w:tabs>
        <w:ind w:firstLine="720"/>
        <w:jc w:val="both"/>
        <w:rPr>
          <w:rFonts w:ascii="Arial" w:hAnsi="Arial" w:cs="Arial"/>
        </w:rPr>
      </w:pPr>
      <w:r>
        <w:rPr>
          <w:rFonts w:ascii="Arial" w:hAnsi="Arial" w:cs="Arial"/>
        </w:rPr>
        <w:t>5.4. Число членов Совета женщин</w:t>
      </w:r>
      <w:r>
        <w:rPr>
          <w:rFonts w:ascii="Arial" w:hAnsi="Arial" w:cs="Arial"/>
          <w:i/>
        </w:rPr>
        <w:t xml:space="preserve"> </w:t>
      </w:r>
      <w:r>
        <w:rPr>
          <w:rFonts w:ascii="Arial" w:hAnsi="Arial" w:cs="Arial"/>
        </w:rPr>
        <w:t xml:space="preserve"> ТОС не должно превышать 10 человек.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Члены Совета женщин ТОС из своего состава избирают руководителя и секретаря Совета женщин ТОС.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5.5. К полномочиям Совета женщин ТОС относятся:  </w:t>
      </w:r>
    </w:p>
    <w:p w:rsidR="00E54E1B" w:rsidRDefault="00E54E1B" w:rsidP="00E54E1B">
      <w:pPr>
        <w:pStyle w:val="Default"/>
        <w:tabs>
          <w:tab w:val="left" w:pos="180"/>
        </w:tabs>
        <w:ind w:firstLine="720"/>
        <w:jc w:val="both"/>
        <w:rPr>
          <w:rFonts w:ascii="Arial" w:hAnsi="Arial" w:cs="Arial"/>
        </w:rPr>
      </w:pPr>
      <w:r>
        <w:rPr>
          <w:rFonts w:ascii="Arial" w:hAnsi="Arial" w:cs="Arial"/>
        </w:rPr>
        <w:t>1) представление интересов граждан, проживающих на территории ТОС;</w:t>
      </w:r>
    </w:p>
    <w:p w:rsidR="00E54E1B" w:rsidRDefault="00E54E1B" w:rsidP="00E54E1B">
      <w:pPr>
        <w:pStyle w:val="Default"/>
        <w:tabs>
          <w:tab w:val="left" w:pos="180"/>
        </w:tabs>
        <w:ind w:firstLine="720"/>
        <w:jc w:val="both"/>
        <w:rPr>
          <w:rFonts w:ascii="Arial" w:hAnsi="Arial" w:cs="Arial"/>
        </w:rPr>
      </w:pPr>
      <w:r>
        <w:rPr>
          <w:rFonts w:ascii="Arial" w:hAnsi="Arial" w:cs="Arial"/>
        </w:rPr>
        <w:t>2) обеспечение исполнения решений, принятых на собраниях граждан и конференциях граждан (собраниях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3) осуществление основных направлений деятельности ТОС, указанных в п. 2.3 настоящего Устава;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4) внесение коллективных обращений в органы местного самоуправления МО «Куйта»; </w:t>
      </w:r>
    </w:p>
    <w:p w:rsidR="00E54E1B" w:rsidRDefault="00E54E1B" w:rsidP="00E54E1B">
      <w:pPr>
        <w:pStyle w:val="Default"/>
        <w:tabs>
          <w:tab w:val="left" w:pos="180"/>
        </w:tabs>
        <w:ind w:firstLine="720"/>
        <w:jc w:val="both"/>
        <w:rPr>
          <w:rFonts w:ascii="Arial" w:hAnsi="Arial" w:cs="Arial"/>
        </w:rPr>
      </w:pPr>
      <w:r>
        <w:rPr>
          <w:rFonts w:ascii="Arial" w:hAnsi="Arial" w:cs="Arial"/>
        </w:rPr>
        <w:t>5) инициатива проведения внеочередного собрания граждан или конференции граждан (собрания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E54E1B" w:rsidRDefault="00E54E1B" w:rsidP="00E54E1B">
      <w:pPr>
        <w:pStyle w:val="Default"/>
        <w:tabs>
          <w:tab w:val="left" w:pos="180"/>
        </w:tabs>
        <w:ind w:firstLine="720"/>
        <w:jc w:val="both"/>
        <w:rPr>
          <w:rFonts w:ascii="Arial" w:hAnsi="Arial" w:cs="Arial"/>
        </w:rPr>
      </w:pPr>
      <w:r>
        <w:rPr>
          <w:rFonts w:ascii="Arial" w:hAnsi="Arial" w:cs="Arial"/>
        </w:rPr>
        <w:t>7) внесение на собрание граждан предложений по кандидатурам в делегаты для участия в конференции граждан (собрании делегатов);</w:t>
      </w:r>
    </w:p>
    <w:p w:rsidR="00E54E1B" w:rsidRDefault="00E54E1B" w:rsidP="00E54E1B">
      <w:pPr>
        <w:pStyle w:val="Default"/>
        <w:tabs>
          <w:tab w:val="left" w:pos="180"/>
        </w:tabs>
        <w:ind w:firstLine="720"/>
        <w:jc w:val="both"/>
        <w:rPr>
          <w:rFonts w:ascii="Arial" w:hAnsi="Arial" w:cs="Arial"/>
        </w:rPr>
      </w:pPr>
      <w:r>
        <w:rPr>
          <w:rFonts w:ascii="Arial" w:hAnsi="Arial" w:cs="Arial"/>
        </w:rPr>
        <w:t>8) внесение на собрание граждан или конференцию граждан (собрание делегатов) предложений о прекращении своих полномочий;</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9) внесение на собрание граждан или конференцию граждан (собрание делегатов) предложений о прекращении осуществления ТОС;   </w:t>
      </w:r>
    </w:p>
    <w:p w:rsidR="00E54E1B" w:rsidRDefault="00E54E1B" w:rsidP="00E54E1B">
      <w:pPr>
        <w:pStyle w:val="Default"/>
        <w:tabs>
          <w:tab w:val="left" w:pos="180"/>
        </w:tabs>
        <w:ind w:firstLine="720"/>
        <w:jc w:val="both"/>
        <w:rPr>
          <w:rFonts w:ascii="Arial" w:hAnsi="Arial" w:cs="Arial"/>
        </w:rPr>
      </w:pPr>
      <w:r>
        <w:rPr>
          <w:rFonts w:ascii="Arial" w:hAnsi="Arial" w:cs="Arial"/>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5.6. Очередное заседание Совета женщин ТОС проводится не реже 1 раз в месяц. </w:t>
      </w:r>
    </w:p>
    <w:p w:rsidR="00E54E1B" w:rsidRDefault="00E54E1B" w:rsidP="00E54E1B">
      <w:pPr>
        <w:pStyle w:val="Default"/>
        <w:tabs>
          <w:tab w:val="left" w:pos="180"/>
        </w:tabs>
        <w:ind w:firstLine="720"/>
        <w:jc w:val="both"/>
        <w:rPr>
          <w:rFonts w:ascii="Arial" w:hAnsi="Arial" w:cs="Arial"/>
        </w:rPr>
      </w:pPr>
      <w:r>
        <w:rPr>
          <w:rFonts w:ascii="Arial" w:hAnsi="Arial" w:cs="Arial"/>
        </w:rPr>
        <w:t>Внеочередное заседание Совета женщин ТОС может проводиться по инициативе руководителя Совета женщин ТОС.</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5.7. Заседание Совета женщин ТОС считается правомочным, если в нем принимают участие не менее половины членов Совета женщин ТОС. </w:t>
      </w:r>
    </w:p>
    <w:p w:rsidR="00E54E1B" w:rsidRDefault="00E54E1B" w:rsidP="00E54E1B">
      <w:pPr>
        <w:pStyle w:val="Default"/>
        <w:tabs>
          <w:tab w:val="left" w:pos="180"/>
        </w:tabs>
        <w:ind w:firstLine="720"/>
        <w:jc w:val="both"/>
        <w:rPr>
          <w:rFonts w:ascii="Arial" w:hAnsi="Arial" w:cs="Arial"/>
        </w:rPr>
      </w:pPr>
      <w:r>
        <w:rPr>
          <w:rFonts w:ascii="Arial" w:hAnsi="Arial" w:cs="Arial"/>
        </w:rPr>
        <w:t>5.8. Заседания Совета женщин ТОС проводятся руководителем Совета  ТОС.</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Заседания Совета женщин ТОС проводятся в открытом порядке.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5.9. Решения Совета женщин ТОС принимаются открытым голосованием простым большинством голосов от числа присутствующих членов Совета женщин ТОС. </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Решения Совета женщин ТОС подписываются руководителем и секретарем Совета женщин ТОС. </w:t>
      </w:r>
    </w:p>
    <w:p w:rsidR="00E54E1B" w:rsidRDefault="00E54E1B" w:rsidP="00E54E1B">
      <w:pPr>
        <w:pStyle w:val="Default"/>
        <w:tabs>
          <w:tab w:val="left" w:pos="180"/>
        </w:tabs>
        <w:rPr>
          <w:rFonts w:ascii="Arial" w:hAnsi="Arial" w:cs="Arial"/>
        </w:rPr>
      </w:pPr>
    </w:p>
    <w:p w:rsidR="00E54E1B" w:rsidRDefault="00E54E1B" w:rsidP="00E54E1B">
      <w:pPr>
        <w:pStyle w:val="Default"/>
        <w:tabs>
          <w:tab w:val="left" w:pos="180"/>
        </w:tabs>
        <w:jc w:val="center"/>
        <w:rPr>
          <w:rFonts w:ascii="Arial" w:hAnsi="Arial" w:cs="Arial"/>
        </w:rPr>
      </w:pPr>
      <w:r>
        <w:rPr>
          <w:rFonts w:ascii="Arial" w:hAnsi="Arial" w:cs="Arial"/>
        </w:rPr>
        <w:t>6. Основания прекращения полномочий органов ТОС и их членов</w:t>
      </w:r>
    </w:p>
    <w:p w:rsidR="00E54E1B" w:rsidRDefault="00E54E1B" w:rsidP="00E54E1B">
      <w:pPr>
        <w:pStyle w:val="Default"/>
        <w:tabs>
          <w:tab w:val="left" w:pos="180"/>
        </w:tabs>
        <w:rPr>
          <w:rFonts w:ascii="Arial" w:hAnsi="Arial" w:cs="Arial"/>
        </w:rPr>
      </w:pPr>
    </w:p>
    <w:p w:rsidR="00E54E1B" w:rsidRDefault="00E54E1B" w:rsidP="00E54E1B">
      <w:pPr>
        <w:pStyle w:val="Default"/>
        <w:tabs>
          <w:tab w:val="left" w:pos="180"/>
        </w:tabs>
        <w:ind w:firstLine="720"/>
        <w:jc w:val="both"/>
        <w:rPr>
          <w:rFonts w:ascii="Arial" w:hAnsi="Arial" w:cs="Arial"/>
        </w:rPr>
      </w:pPr>
      <w:r>
        <w:rPr>
          <w:rFonts w:ascii="Arial" w:hAnsi="Arial" w:cs="Arial"/>
        </w:rPr>
        <w:t>6.1. Основаниями прекращения полномочий органа ТОС являются:</w:t>
      </w:r>
    </w:p>
    <w:p w:rsidR="00E54E1B" w:rsidRDefault="00E54E1B" w:rsidP="00E54E1B">
      <w:pPr>
        <w:pStyle w:val="Default"/>
        <w:tabs>
          <w:tab w:val="left" w:pos="180"/>
        </w:tabs>
        <w:ind w:firstLine="720"/>
        <w:jc w:val="both"/>
        <w:rPr>
          <w:rFonts w:ascii="Arial" w:hAnsi="Arial" w:cs="Arial"/>
        </w:rPr>
      </w:pPr>
      <w:r>
        <w:rPr>
          <w:rFonts w:ascii="Arial" w:hAnsi="Arial" w:cs="Arial"/>
        </w:rPr>
        <w:t>1) решение собрания граждан или конференции граждан (собрания делегатов) о прекращении полномочий органа ТОС;</w:t>
      </w:r>
    </w:p>
    <w:p w:rsidR="00E54E1B" w:rsidRDefault="00E54E1B" w:rsidP="00E54E1B">
      <w:pPr>
        <w:pStyle w:val="Default"/>
        <w:tabs>
          <w:tab w:val="left" w:pos="180"/>
        </w:tabs>
        <w:ind w:firstLine="720"/>
        <w:jc w:val="both"/>
        <w:rPr>
          <w:rFonts w:ascii="Arial" w:hAnsi="Arial" w:cs="Arial"/>
        </w:rPr>
      </w:pPr>
      <w:r>
        <w:rPr>
          <w:rFonts w:ascii="Arial" w:hAnsi="Arial" w:cs="Arial"/>
        </w:rPr>
        <w:t>2) истечение срока полномочий органа ТОС;</w:t>
      </w:r>
    </w:p>
    <w:p w:rsidR="00E54E1B" w:rsidRDefault="00E54E1B" w:rsidP="00E54E1B">
      <w:pPr>
        <w:pStyle w:val="Default"/>
        <w:tabs>
          <w:tab w:val="left" w:pos="180"/>
        </w:tabs>
        <w:ind w:firstLine="720"/>
        <w:jc w:val="both"/>
        <w:rPr>
          <w:rFonts w:ascii="Arial" w:hAnsi="Arial" w:cs="Arial"/>
        </w:rPr>
      </w:pPr>
      <w:r>
        <w:rPr>
          <w:rFonts w:ascii="Arial" w:hAnsi="Arial" w:cs="Arial"/>
        </w:rPr>
        <w:t>3) прекращение осуществления ТОС;</w:t>
      </w:r>
    </w:p>
    <w:p w:rsidR="00E54E1B" w:rsidRDefault="00E54E1B" w:rsidP="00E54E1B">
      <w:pPr>
        <w:pStyle w:val="Default"/>
        <w:tabs>
          <w:tab w:val="left" w:pos="180"/>
        </w:tabs>
        <w:ind w:firstLine="720"/>
        <w:jc w:val="both"/>
        <w:rPr>
          <w:rFonts w:ascii="Arial" w:hAnsi="Arial" w:cs="Arial"/>
        </w:rPr>
      </w:pPr>
      <w:r>
        <w:rPr>
          <w:rFonts w:ascii="Arial" w:hAnsi="Arial" w:cs="Arial"/>
        </w:rPr>
        <w:lastRenderedPageBreak/>
        <w:t xml:space="preserve">4) вступление в законную силу решения суда о прекращении полномочий органа ТОС. </w:t>
      </w:r>
    </w:p>
    <w:p w:rsidR="00E54E1B" w:rsidRDefault="00E54E1B" w:rsidP="00E54E1B">
      <w:pPr>
        <w:pStyle w:val="Default"/>
        <w:tabs>
          <w:tab w:val="left" w:pos="180"/>
        </w:tabs>
        <w:ind w:firstLine="720"/>
        <w:jc w:val="both"/>
        <w:rPr>
          <w:rFonts w:ascii="Arial" w:hAnsi="Arial" w:cs="Arial"/>
        </w:rPr>
      </w:pPr>
      <w:r>
        <w:rPr>
          <w:rFonts w:ascii="Arial" w:hAnsi="Arial" w:cs="Arial"/>
        </w:rPr>
        <w:t>6.2. Основаниями прекращения полномочий члена органа ТОС являются:</w:t>
      </w:r>
    </w:p>
    <w:p w:rsidR="00E54E1B" w:rsidRDefault="00E54E1B" w:rsidP="00E54E1B">
      <w:pPr>
        <w:pStyle w:val="Default"/>
        <w:tabs>
          <w:tab w:val="left" w:pos="180"/>
        </w:tabs>
        <w:ind w:firstLine="720"/>
        <w:jc w:val="both"/>
        <w:rPr>
          <w:rFonts w:ascii="Arial" w:hAnsi="Arial" w:cs="Arial"/>
        </w:rPr>
      </w:pPr>
      <w:r>
        <w:rPr>
          <w:rFonts w:ascii="Arial" w:hAnsi="Arial" w:cs="Arial"/>
        </w:rPr>
        <w:t>1) решение собрания граждан или конференции граждан (собрания делегатов) о прекращении полномочий члена органа ТОС;</w:t>
      </w:r>
    </w:p>
    <w:p w:rsidR="00E54E1B" w:rsidRDefault="00E54E1B" w:rsidP="00E54E1B">
      <w:pPr>
        <w:pStyle w:val="Default"/>
        <w:tabs>
          <w:tab w:val="left" w:pos="180"/>
        </w:tabs>
        <w:ind w:firstLine="720"/>
        <w:jc w:val="both"/>
        <w:rPr>
          <w:rFonts w:ascii="Arial" w:hAnsi="Arial" w:cs="Arial"/>
        </w:rPr>
      </w:pPr>
      <w:r>
        <w:rPr>
          <w:rFonts w:ascii="Arial" w:hAnsi="Arial" w:cs="Arial"/>
        </w:rPr>
        <w:t>2) письменное заявление члена органа ТОС о сложении своих полномочий;</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3) смена места жительства члена органа ТОС на место жительства, находящееся вне пределов территории ТОС; </w:t>
      </w:r>
    </w:p>
    <w:p w:rsidR="00E54E1B" w:rsidRDefault="00E54E1B" w:rsidP="00E54E1B">
      <w:pPr>
        <w:pStyle w:val="Default"/>
        <w:tabs>
          <w:tab w:val="left" w:pos="180"/>
        </w:tabs>
        <w:ind w:firstLine="720"/>
        <w:jc w:val="both"/>
        <w:rPr>
          <w:rFonts w:ascii="Arial" w:hAnsi="Arial" w:cs="Arial"/>
        </w:rPr>
      </w:pPr>
      <w:r>
        <w:rPr>
          <w:rFonts w:ascii="Arial" w:hAnsi="Arial" w:cs="Arial"/>
        </w:rPr>
        <w:t>4) прекращение полномочий органа ТОС;</w:t>
      </w:r>
    </w:p>
    <w:p w:rsidR="00E54E1B" w:rsidRDefault="00E54E1B" w:rsidP="00E54E1B">
      <w:pPr>
        <w:pStyle w:val="Default"/>
        <w:tabs>
          <w:tab w:val="left" w:pos="180"/>
        </w:tabs>
        <w:ind w:firstLine="720"/>
        <w:jc w:val="both"/>
        <w:rPr>
          <w:rFonts w:ascii="Arial" w:hAnsi="Arial" w:cs="Arial"/>
        </w:rPr>
      </w:pPr>
      <w:r>
        <w:rPr>
          <w:rFonts w:ascii="Arial" w:hAnsi="Arial" w:cs="Arial"/>
        </w:rPr>
        <w:t>5) вступление в законную силу в отношении члена органа ТОС обвинительного приговора суда.</w:t>
      </w:r>
    </w:p>
    <w:p w:rsidR="00E54E1B" w:rsidRDefault="00E54E1B" w:rsidP="00E54E1B">
      <w:pPr>
        <w:pStyle w:val="Default"/>
        <w:tabs>
          <w:tab w:val="left" w:pos="180"/>
        </w:tabs>
        <w:rPr>
          <w:rFonts w:ascii="Arial" w:hAnsi="Arial" w:cs="Arial"/>
        </w:rPr>
      </w:pPr>
    </w:p>
    <w:p w:rsidR="00E54E1B" w:rsidRDefault="00E54E1B" w:rsidP="00E54E1B">
      <w:pPr>
        <w:pStyle w:val="Default"/>
        <w:tabs>
          <w:tab w:val="left" w:pos="180"/>
        </w:tabs>
        <w:jc w:val="center"/>
        <w:rPr>
          <w:rFonts w:ascii="Arial" w:hAnsi="Arial" w:cs="Arial"/>
        </w:rPr>
      </w:pPr>
      <w:r>
        <w:rPr>
          <w:rFonts w:ascii="Arial" w:hAnsi="Arial" w:cs="Arial"/>
        </w:rPr>
        <w:t>7. Порядок прекращения осуществления ТОС</w:t>
      </w:r>
    </w:p>
    <w:p w:rsidR="00E54E1B" w:rsidRDefault="00E54E1B" w:rsidP="00E54E1B">
      <w:pPr>
        <w:pStyle w:val="Default"/>
        <w:tabs>
          <w:tab w:val="left" w:pos="180"/>
        </w:tabs>
        <w:jc w:val="both"/>
        <w:rPr>
          <w:rFonts w:ascii="Arial" w:hAnsi="Arial" w:cs="Arial"/>
          <w:b/>
        </w:rPr>
      </w:pPr>
    </w:p>
    <w:p w:rsidR="00E54E1B" w:rsidRDefault="00E54E1B" w:rsidP="00E54E1B">
      <w:pPr>
        <w:pStyle w:val="Default"/>
        <w:tabs>
          <w:tab w:val="left" w:pos="180"/>
        </w:tabs>
        <w:ind w:firstLine="720"/>
        <w:jc w:val="both"/>
        <w:rPr>
          <w:rFonts w:ascii="Arial" w:hAnsi="Arial" w:cs="Arial"/>
        </w:rPr>
      </w:pPr>
      <w:r>
        <w:rPr>
          <w:rFonts w:ascii="Arial" w:hAnsi="Arial" w:cs="Arial"/>
        </w:rPr>
        <w:t>7.1. Основаниями прекращения осуществления ТОС являются:</w:t>
      </w:r>
    </w:p>
    <w:p w:rsidR="00E54E1B" w:rsidRDefault="00E54E1B" w:rsidP="00E54E1B">
      <w:pPr>
        <w:pStyle w:val="Default"/>
        <w:tabs>
          <w:tab w:val="left" w:pos="180"/>
        </w:tabs>
        <w:ind w:firstLine="720"/>
        <w:jc w:val="both"/>
        <w:rPr>
          <w:rFonts w:ascii="Arial" w:hAnsi="Arial" w:cs="Arial"/>
        </w:rPr>
      </w:pPr>
      <w:r>
        <w:rPr>
          <w:rFonts w:ascii="Arial" w:hAnsi="Arial" w:cs="Arial"/>
        </w:rPr>
        <w:t>1) принятие собранием граждан или конференцией граждан (собранием делегатов) решения о прекращении осуществления ТОС;</w:t>
      </w:r>
    </w:p>
    <w:p w:rsidR="00E54E1B" w:rsidRDefault="00E54E1B" w:rsidP="00E54E1B">
      <w:pPr>
        <w:pStyle w:val="Default"/>
        <w:tabs>
          <w:tab w:val="left" w:pos="180"/>
        </w:tabs>
        <w:ind w:firstLine="720"/>
        <w:jc w:val="both"/>
        <w:rPr>
          <w:rFonts w:ascii="Arial" w:hAnsi="Arial" w:cs="Arial"/>
        </w:rPr>
      </w:pPr>
      <w:r>
        <w:rPr>
          <w:rFonts w:ascii="Arial" w:hAnsi="Arial" w:cs="Arial"/>
        </w:rPr>
        <w:t>2) вступление в законную силу решения суда о прекращении осуществления ТОС.</w:t>
      </w:r>
    </w:p>
    <w:p w:rsidR="00E54E1B" w:rsidRDefault="00E54E1B" w:rsidP="00E54E1B">
      <w:pPr>
        <w:pStyle w:val="Default"/>
        <w:tabs>
          <w:tab w:val="left" w:pos="180"/>
        </w:tabs>
        <w:ind w:firstLine="720"/>
        <w:jc w:val="both"/>
        <w:rPr>
          <w:rFonts w:ascii="Arial" w:hAnsi="Arial" w:cs="Arial"/>
        </w:rPr>
      </w:pPr>
      <w:r>
        <w:rPr>
          <w:rFonts w:ascii="Arial" w:hAnsi="Arial" w:cs="Arial"/>
        </w:rPr>
        <w:t xml:space="preserve">7.2. </w:t>
      </w:r>
      <w:proofErr w:type="gramStart"/>
      <w:r>
        <w:rPr>
          <w:rFonts w:ascii="Arial" w:hAnsi="Arial" w:cs="Arial"/>
        </w:rPr>
        <w:t>Совет женщин ТОС в течение 5 дней с момента принятия решения, указанного в подпункте 1 пункта 7.1 настоящего Устава, направляет главе МО «Куйта»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E54E1B" w:rsidRDefault="00E54E1B" w:rsidP="00E54E1B">
      <w:pPr>
        <w:pStyle w:val="Default"/>
        <w:tabs>
          <w:tab w:val="left" w:pos="180"/>
        </w:tabs>
        <w:ind w:firstLine="720"/>
        <w:jc w:val="both"/>
        <w:rPr>
          <w:rFonts w:ascii="Arial" w:hAnsi="Arial" w:cs="Arial"/>
        </w:rPr>
      </w:pPr>
      <w:proofErr w:type="gramStart"/>
      <w:r>
        <w:rPr>
          <w:rFonts w:ascii="Arial" w:hAnsi="Arial" w:cs="Arial"/>
        </w:rPr>
        <w:t>Совет женщин  ТОС в течение 5 дней с момента вступления в законную силу решения, указанного в подпункте 2 пункта 7.1 настоящего Устава, направляет главе МО «Куйта»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w:t>
      </w:r>
      <w:proofErr w:type="gramEnd"/>
      <w:r>
        <w:rPr>
          <w:rFonts w:ascii="Arial" w:hAnsi="Arial" w:cs="Arial"/>
        </w:rPr>
        <w:t xml:space="preserve"> граждан способом.</w:t>
      </w:r>
    </w:p>
    <w:p w:rsidR="00716F6A" w:rsidRDefault="00716F6A"/>
    <w:sectPr w:rsidR="00716F6A" w:rsidSect="00716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54E1B"/>
    <w:rsid w:val="00716F6A"/>
    <w:rsid w:val="00E54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4E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434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2253</Words>
  <Characters>12848</Characters>
  <Application>Microsoft Office Word</Application>
  <DocSecurity>0</DocSecurity>
  <Lines>107</Lines>
  <Paragraphs>30</Paragraphs>
  <ScaleCrop>false</ScaleCrop>
  <Company>Reanimator Extreme Edition</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2019-01-30T07:13:00Z</dcterms:created>
  <dcterms:modified xsi:type="dcterms:W3CDTF">2019-01-30T07:16:00Z</dcterms:modified>
</cp:coreProperties>
</file>